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966266" w:rsidP="00966266">
      <w:pPr>
        <w:pStyle w:val="DefaultStyle"/>
        <w:jc w:val="center"/>
      </w:pPr>
      <w:r>
        <w:rPr>
          <w:noProof/>
          <w:color w:val="000080"/>
          <w:sz w:val="16"/>
          <w:szCs w:val="16"/>
          <w:lang w:val="sr-Latn-RS" w:eastAsia="sr-Latn-RS"/>
        </w:rPr>
        <w:drawing>
          <wp:inline distT="0" distB="0" distL="0" distR="0">
            <wp:extent cx="3571875" cy="685800"/>
            <wp:effectExtent l="0" t="0" r="9525" b="0"/>
            <wp:docPr id="1" name="Picture 1" descr="metalac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alaca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</w:pPr>
    </w:p>
    <w:p w:rsidR="001E1C47" w:rsidRPr="00663C60" w:rsidRDefault="00600D9F">
      <w:pPr>
        <w:pStyle w:val="Heading1"/>
        <w:rPr>
          <w:rFonts w:ascii="Times New Roman" w:hAnsi="Times New Roman"/>
        </w:rPr>
      </w:pPr>
      <w:r w:rsidRPr="00663C60">
        <w:rPr>
          <w:rFonts w:ascii="Times New Roman" w:hAnsi="Times New Roman"/>
          <w:color w:val="333399"/>
          <w:sz w:val="56"/>
          <w:szCs w:val="56"/>
        </w:rPr>
        <w:t>FINANSIJSKI IZVEŠTAJ</w:t>
      </w:r>
    </w:p>
    <w:p w:rsidR="001E1C47" w:rsidRPr="00663C60" w:rsidRDefault="00E40C0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color w:val="333399"/>
          <w:sz w:val="56"/>
          <w:szCs w:val="56"/>
        </w:rPr>
        <w:t>ZA PRVI KVARTAL 2017</w:t>
      </w:r>
      <w:r w:rsidR="00600D9F" w:rsidRPr="00663C60">
        <w:rPr>
          <w:rFonts w:ascii="Times New Roman" w:hAnsi="Times New Roman"/>
          <w:color w:val="333399"/>
          <w:sz w:val="56"/>
          <w:szCs w:val="56"/>
        </w:rPr>
        <w:t>. GODINE</w:t>
      </w: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966266" w:rsidRDefault="00966266">
      <w:pPr>
        <w:pStyle w:val="DefaultStyle"/>
      </w:pPr>
    </w:p>
    <w:p w:rsidR="00966266" w:rsidRDefault="00966266">
      <w:pPr>
        <w:pStyle w:val="DefaultStyle"/>
      </w:pPr>
    </w:p>
    <w:p w:rsidR="00966266" w:rsidRDefault="00966266">
      <w:pPr>
        <w:pStyle w:val="DefaultStyle"/>
      </w:pPr>
    </w:p>
    <w:p w:rsidR="00966266" w:rsidRDefault="00966266">
      <w:pPr>
        <w:pStyle w:val="DefaultStyle"/>
      </w:pPr>
    </w:p>
    <w:p w:rsidR="00966266" w:rsidRDefault="00966266">
      <w:pPr>
        <w:pStyle w:val="DefaultStyle"/>
      </w:pPr>
    </w:p>
    <w:p w:rsidR="001E1C47" w:rsidRDefault="001E1C47">
      <w:pPr>
        <w:pStyle w:val="DefaultStyle"/>
      </w:pPr>
    </w:p>
    <w:p w:rsidR="00966266" w:rsidRDefault="00966266">
      <w:pPr>
        <w:pStyle w:val="DefaultStyle"/>
      </w:pPr>
    </w:p>
    <w:p w:rsidR="00966266" w:rsidRDefault="00966266">
      <w:pPr>
        <w:pStyle w:val="DefaultStyle"/>
      </w:pPr>
    </w:p>
    <w:p w:rsidR="00966266" w:rsidRDefault="00966266">
      <w:pPr>
        <w:pStyle w:val="DefaultStyle"/>
      </w:pPr>
    </w:p>
    <w:p w:rsidR="001E1C47" w:rsidRDefault="001E1C47">
      <w:pPr>
        <w:pStyle w:val="DefaultStyle"/>
      </w:pPr>
    </w:p>
    <w:p w:rsidR="001E1C47" w:rsidRDefault="00600D9F" w:rsidP="00966266">
      <w:pPr>
        <w:pStyle w:val="DefaultStyle"/>
        <w:spacing w:after="0" w:line="240" w:lineRule="auto"/>
        <w:jc w:val="center"/>
      </w:pPr>
      <w:r>
        <w:rPr>
          <w:i/>
          <w:color w:val="1F497D"/>
          <w:sz w:val="32"/>
          <w:szCs w:val="32"/>
        </w:rPr>
        <w:t>Gornji Milanovac, 1</w:t>
      </w:r>
      <w:r w:rsidR="008303E1">
        <w:rPr>
          <w:i/>
          <w:color w:val="1F497D"/>
          <w:sz w:val="32"/>
          <w:szCs w:val="32"/>
          <w:lang w:val="sl-SI"/>
        </w:rPr>
        <w:t>5</w:t>
      </w:r>
      <w:r>
        <w:rPr>
          <w:i/>
          <w:color w:val="1F497D"/>
          <w:sz w:val="32"/>
          <w:szCs w:val="32"/>
        </w:rPr>
        <w:t>.05.201</w:t>
      </w:r>
      <w:r w:rsidR="001C5189">
        <w:rPr>
          <w:i/>
          <w:color w:val="1F497D"/>
          <w:sz w:val="32"/>
          <w:szCs w:val="32"/>
        </w:rPr>
        <w:t>7</w:t>
      </w:r>
      <w:r>
        <w:rPr>
          <w:i/>
          <w:color w:val="1F497D"/>
          <w:sz w:val="32"/>
          <w:szCs w:val="32"/>
        </w:rPr>
        <w:t>. godine</w:t>
      </w:r>
    </w:p>
    <w:p w:rsidR="001E1C47" w:rsidRDefault="001E1C47" w:rsidP="00966266">
      <w:pPr>
        <w:pStyle w:val="DefaultStyle"/>
        <w:spacing w:after="0" w:line="240" w:lineRule="auto"/>
      </w:pPr>
    </w:p>
    <w:p w:rsidR="001E1C47" w:rsidRDefault="001E1C47" w:rsidP="00966266">
      <w:pPr>
        <w:pStyle w:val="DefaultStyle"/>
        <w:spacing w:after="0" w:line="240" w:lineRule="auto"/>
        <w:jc w:val="center"/>
      </w:pPr>
    </w:p>
    <w:p w:rsidR="00663C60" w:rsidRDefault="00663C60">
      <w:pPr>
        <w:pStyle w:val="Heading2"/>
        <w:jc w:val="left"/>
      </w:pPr>
    </w:p>
    <w:p w:rsidR="001E1C47" w:rsidRPr="00966266" w:rsidRDefault="00600D9F" w:rsidP="00966266">
      <w:pPr>
        <w:pStyle w:val="Heading2"/>
        <w:jc w:val="both"/>
        <w:rPr>
          <w:sz w:val="24"/>
        </w:rPr>
      </w:pPr>
      <w:r w:rsidRPr="00966266">
        <w:rPr>
          <w:i w:val="0"/>
          <w:sz w:val="24"/>
        </w:rPr>
        <w:t>Na osnovu člana 53. Zakona o tržištu kapitala (“Sl. glasnik RS” br. 31/2011) i člana 4. Pravilnika o sadržini, formi i načinu objavljivanja godišnjih, polugodišnjih i kvartalnih izveštaja javnih društava (“Sl. glasnik RS” br. 13/2012), Metalac a.d. iz Gornjeg Milanovca, MB 07177984, objavljuje</w:t>
      </w:r>
    </w:p>
    <w:p w:rsidR="001E1C47" w:rsidRDefault="001E1C47">
      <w:pPr>
        <w:pStyle w:val="Heading2"/>
        <w:jc w:val="both"/>
      </w:pPr>
    </w:p>
    <w:p w:rsidR="001E1C47" w:rsidRDefault="00600D9F">
      <w:pPr>
        <w:pStyle w:val="Heading2"/>
      </w:pPr>
      <w:r>
        <w:rPr>
          <w:b/>
          <w:i w:val="0"/>
          <w:sz w:val="28"/>
        </w:rPr>
        <w:t xml:space="preserve">FINANSIJSKI IZVEŠTAJ </w:t>
      </w:r>
    </w:p>
    <w:p w:rsidR="00663C60" w:rsidRDefault="00600D9F" w:rsidP="007C10A2">
      <w:pPr>
        <w:pStyle w:val="Heading2"/>
      </w:pPr>
      <w:r>
        <w:rPr>
          <w:b/>
          <w:i w:val="0"/>
          <w:sz w:val="28"/>
        </w:rPr>
        <w:t>ZA PRVI KVARTAL 201</w:t>
      </w:r>
      <w:r w:rsidR="009F40E5">
        <w:rPr>
          <w:b/>
          <w:i w:val="0"/>
          <w:sz w:val="28"/>
        </w:rPr>
        <w:t>7</w:t>
      </w:r>
      <w:r>
        <w:rPr>
          <w:b/>
          <w:i w:val="0"/>
          <w:sz w:val="28"/>
        </w:rPr>
        <w:t>. GODINE</w:t>
      </w:r>
    </w:p>
    <w:p w:rsidR="00663C60" w:rsidRDefault="00663C60">
      <w:pPr>
        <w:pStyle w:val="DefaultStyle"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  <w:jc w:val="center"/>
      </w:pPr>
      <w:r>
        <w:t>S A D R Ž A J:</w:t>
      </w: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600D9F">
      <w:pPr>
        <w:pStyle w:val="DefaultStyle"/>
        <w:numPr>
          <w:ilvl w:val="0"/>
          <w:numId w:val="1"/>
        </w:numPr>
        <w:jc w:val="both"/>
      </w:pPr>
      <w:r>
        <w:t xml:space="preserve">FINANSIJSKI IZVEŠTAJI ZA PRVI </w:t>
      </w:r>
      <w:r w:rsidR="00E40C07">
        <w:t>KVARTAL 2017</w:t>
      </w:r>
      <w:r>
        <w:t>. GODINE, koji obuhvataju: Bilans stanja, Bilans uspeha, I</w:t>
      </w:r>
      <w:r w:rsidR="007C10A2">
        <w:t xml:space="preserve">zveštaj o promenama na kapitalu, Izveštaj o tokovima gotovine i </w:t>
      </w:r>
      <w:r>
        <w:t>Napomene uz finansijske izveštaje</w:t>
      </w:r>
      <w:r w:rsidR="007C10A2">
        <w:t>.</w:t>
      </w:r>
    </w:p>
    <w:p w:rsidR="001E1C47" w:rsidRDefault="001E1C47">
      <w:pPr>
        <w:pStyle w:val="DefaultStyle"/>
        <w:ind w:left="720"/>
        <w:jc w:val="both"/>
      </w:pPr>
    </w:p>
    <w:p w:rsidR="001E1C47" w:rsidRDefault="001E1C47">
      <w:pPr>
        <w:pStyle w:val="DefaultStyle"/>
        <w:ind w:left="720"/>
        <w:jc w:val="both"/>
      </w:pPr>
    </w:p>
    <w:p w:rsidR="001E1C47" w:rsidRDefault="00600D9F">
      <w:pPr>
        <w:pStyle w:val="DefaultStyle"/>
        <w:numPr>
          <w:ilvl w:val="0"/>
          <w:numId w:val="1"/>
        </w:numPr>
        <w:jc w:val="both"/>
      </w:pPr>
      <w:r>
        <w:t>KVARTALNI IZVEŠTAJ O POSLOVANJU DRUŠTVA</w:t>
      </w: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600D9F">
      <w:pPr>
        <w:pStyle w:val="DefaultStyle"/>
        <w:numPr>
          <w:ilvl w:val="0"/>
          <w:numId w:val="1"/>
        </w:numPr>
        <w:jc w:val="both"/>
      </w:pPr>
      <w:r>
        <w:t>IZJAVA LICA ODGOVORNIH ZA SASTAVLJANJE IZVEŠTAJA</w:t>
      </w: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600D9F">
      <w:pPr>
        <w:pStyle w:val="DefaultStyle"/>
        <w:numPr>
          <w:ilvl w:val="0"/>
          <w:numId w:val="1"/>
        </w:numPr>
        <w:jc w:val="both"/>
      </w:pPr>
      <w:r>
        <w:t>ODLUKA NADLEŽNOG ORGANA DRUŠTVA O USVAJANJU FINANSIJSKIH IZVEŠTAJA</w:t>
      </w:r>
      <w:r>
        <w:rPr>
          <w:vertAlign w:val="superscript"/>
        </w:rPr>
        <w:t xml:space="preserve"> </w:t>
      </w: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b/>
        </w:rPr>
        <w:t xml:space="preserve">  ОПШТИ ПОДАЦИ О ПРИВРЕДНОМ ДРУШТВУ</w:t>
      </w:r>
    </w:p>
    <w:tbl>
      <w:tblPr>
        <w:tblW w:w="0" w:type="auto"/>
        <w:tblInd w:w="685" w:type="dxa"/>
        <w:tblBorders>
          <w:top w:val="single" w:sz="8" w:space="0" w:color="00000A"/>
          <w:left w:val="single" w:sz="8" w:space="0" w:color="00000A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1300"/>
        <w:gridCol w:w="978"/>
        <w:gridCol w:w="955"/>
        <w:gridCol w:w="984"/>
        <w:gridCol w:w="942"/>
        <w:gridCol w:w="979"/>
        <w:gridCol w:w="1089"/>
        <w:gridCol w:w="940"/>
      </w:tblGrid>
      <w:tr w:rsidR="001E1C47">
        <w:trPr>
          <w:trHeight w:val="315"/>
        </w:trPr>
        <w:tc>
          <w:tcPr>
            <w:tcW w:w="2607" w:type="dxa"/>
            <w:gridSpan w:val="2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 w:rsidTr="00663C60">
        <w:trPr>
          <w:trHeight w:val="369"/>
        </w:trPr>
        <w:tc>
          <w:tcPr>
            <w:tcW w:w="4646" w:type="dxa"/>
            <w:gridSpan w:val="4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Период извештавања:                                    од</w:t>
            </w:r>
          </w:p>
        </w:tc>
        <w:tc>
          <w:tcPr>
            <w:tcW w:w="1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01.01.</w:t>
            </w:r>
          </w:p>
        </w:tc>
        <w:tc>
          <w:tcPr>
            <w:tcW w:w="1022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FEFEF"/>
            <w:tcMar>
              <w:left w:w="45" w:type="dxa"/>
            </w:tcMar>
            <w:vAlign w:val="center"/>
          </w:tcPr>
          <w:p w:rsidR="001E1C47" w:rsidRDefault="00600D9F" w:rsidP="001E28F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31.03.201</w:t>
            </w:r>
            <w:r w:rsidR="001E28F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18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 w:rsidRPr="0033686A" w:rsidTr="00663C60">
        <w:trPr>
          <w:trHeight w:val="251"/>
        </w:trPr>
        <w:tc>
          <w:tcPr>
            <w:tcW w:w="9815" w:type="dxa"/>
            <w:gridSpan w:val="9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Pr="005D2887" w:rsidRDefault="00600D9F" w:rsidP="00386962">
            <w:pPr>
              <w:pStyle w:val="DefaultStyle"/>
              <w:spacing w:after="0" w:line="240" w:lineRule="auto"/>
              <w:jc w:val="center"/>
              <w:rPr>
                <w:lang w:val="ru-RU"/>
              </w:rPr>
            </w:pP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Квартални</w:t>
            </w:r>
            <w:r w:rsidRPr="005D2887">
              <w:rPr>
                <w:rFonts w:ascii="Arial Rounded MT Bold" w:hAnsi="Arial Rounded MT Bold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финансијски</w:t>
            </w:r>
            <w:r w:rsidRPr="005D2887">
              <w:rPr>
                <w:rFonts w:ascii="Arial Rounded MT Bold" w:hAnsi="Arial Rounded MT Bold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извештај</w:t>
            </w:r>
            <w:r w:rsidRPr="005D2887">
              <w:rPr>
                <w:rFonts w:ascii="Arial Rounded MT Bold" w:hAnsi="Arial Rounded MT Bold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</w:t>
            </w:r>
            <w:r w:rsidRPr="005D2887">
              <w:rPr>
                <w:rFonts w:ascii="Arial Rounded MT Bold" w:hAnsi="Arial Rounded MT Bold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привредна</w:t>
            </w:r>
            <w:r w:rsidRPr="005D2887">
              <w:rPr>
                <w:rFonts w:ascii="Arial Rounded MT Bold" w:hAnsi="Arial Rounded MT Bold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друштва</w:t>
            </w:r>
            <w:r w:rsidRPr="005D2887">
              <w:rPr>
                <w:rFonts w:ascii="Arial Rounded MT Bold" w:hAnsi="Arial Rounded MT Bold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ГФИ</w:t>
            </w:r>
            <w:r w:rsidRPr="005D2887">
              <w:rPr>
                <w:rFonts w:ascii="Arial Rounded MT Bold" w:hAnsi="Arial Rounded MT Bold" w:cs="Arial"/>
                <w:b/>
                <w:bCs/>
                <w:sz w:val="22"/>
                <w:szCs w:val="22"/>
                <w:lang w:val="ru-RU"/>
              </w:rPr>
              <w:t>-</w:t>
            </w:r>
            <w:r w:rsidRPr="005D2887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ПД</w:t>
            </w:r>
          </w:p>
        </w:tc>
      </w:tr>
      <w:tr w:rsidR="001E1C47" w:rsidRPr="0033686A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Pr="005D2887" w:rsidRDefault="00600D9F" w:rsidP="00386962">
            <w:pPr>
              <w:pStyle w:val="DefaultStyle"/>
              <w:spacing w:after="0" w:line="240" w:lineRule="auto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Pr="005D2887" w:rsidRDefault="001E1C47" w:rsidP="00386962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bottom"/>
          </w:tcPr>
          <w:p w:rsidR="001E1C47" w:rsidRPr="005D2887" w:rsidRDefault="001E1C47" w:rsidP="00386962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Pr="005D2887" w:rsidRDefault="001E1C47" w:rsidP="00386962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center"/>
          </w:tcPr>
          <w:p w:rsidR="001E1C47" w:rsidRPr="005D2887" w:rsidRDefault="001E1C47" w:rsidP="00386962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Pr="005D2887" w:rsidRDefault="001E1C47" w:rsidP="00386962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Pr="005D2887" w:rsidRDefault="001E1C47" w:rsidP="00386962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center"/>
          </w:tcPr>
          <w:p w:rsidR="001E1C47" w:rsidRPr="005D2887" w:rsidRDefault="001E1C47" w:rsidP="00386962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1E1C47" w:rsidRPr="005D2887" w:rsidRDefault="00600D9F" w:rsidP="00386962">
            <w:pPr>
              <w:pStyle w:val="DefaultStyle"/>
              <w:spacing w:after="0" w:line="240" w:lineRule="auto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Пословно име:</w:t>
            </w:r>
          </w:p>
        </w:tc>
        <w:tc>
          <w:tcPr>
            <w:tcW w:w="7208" w:type="dxa"/>
            <w:gridSpan w:val="7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Металац акционарско друштво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Матични број (МБ):</w:t>
            </w:r>
          </w:p>
        </w:tc>
        <w:tc>
          <w:tcPr>
            <w:tcW w:w="2039" w:type="dxa"/>
            <w:gridSpan w:val="2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07177984</w:t>
            </w:r>
          </w:p>
        </w:tc>
        <w:tc>
          <w:tcPr>
            <w:tcW w:w="4150" w:type="dxa"/>
            <w:gridSpan w:val="4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Поштански број и место:</w:t>
            </w:r>
          </w:p>
        </w:tc>
        <w:tc>
          <w:tcPr>
            <w:tcW w:w="2039" w:type="dxa"/>
            <w:gridSpan w:val="2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8303E1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  <w:r w:rsidR="00600D9F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414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45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Горњи Милановац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Улица и број:</w:t>
            </w:r>
          </w:p>
        </w:tc>
        <w:tc>
          <w:tcPr>
            <w:tcW w:w="7208" w:type="dxa"/>
            <w:gridSpan w:val="7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Кнеза Александра 212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Адреса е-поште:</w:t>
            </w:r>
          </w:p>
        </w:tc>
        <w:tc>
          <w:tcPr>
            <w:tcW w:w="7208" w:type="dxa"/>
            <w:gridSpan w:val="7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metalac@metalac.com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Интернет адреса:</w:t>
            </w:r>
          </w:p>
        </w:tc>
        <w:tc>
          <w:tcPr>
            <w:tcW w:w="7208" w:type="dxa"/>
            <w:gridSpan w:val="7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www.metalac.com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Консолидовани/Појединачни:</w:t>
            </w:r>
          </w:p>
        </w:tc>
        <w:tc>
          <w:tcPr>
            <w:tcW w:w="4080" w:type="dxa"/>
            <w:gridSpan w:val="4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појединачни</w:t>
            </w: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8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Усвојен (да/не):</w:t>
            </w:r>
          </w:p>
        </w:tc>
        <w:tc>
          <w:tcPr>
            <w:tcW w:w="10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</w:t>
            </w: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4646" w:type="dxa"/>
            <w:gridSpan w:val="4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Друштва субјекта консолидације:</w:t>
            </w:r>
            <w:r>
              <w:rPr>
                <w:rFonts w:ascii="Arial" w:hAnsi="Arial" w:cs="Arial"/>
                <w:color w:val="00CCFF"/>
                <w:sz w:val="18"/>
                <w:szCs w:val="18"/>
              </w:rPr>
              <w:t>*</w:t>
            </w:r>
          </w:p>
        </w:tc>
        <w:tc>
          <w:tcPr>
            <w:tcW w:w="3061" w:type="dxa"/>
            <w:gridSpan w:val="3"/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Седиште:</w:t>
            </w:r>
          </w:p>
        </w:tc>
        <w:tc>
          <w:tcPr>
            <w:tcW w:w="2108" w:type="dxa"/>
            <w:gridSpan w:val="2"/>
            <w:tcBorders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МБ: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4646" w:type="dxa"/>
            <w:gridSpan w:val="4"/>
            <w:tcBorders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2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3061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8" w:type="dxa"/>
            <w:gridSpan w:val="2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4080" w:type="dxa"/>
            <w:gridSpan w:val="4"/>
            <w:tcBorders>
              <w:top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8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ind w:firstLine="3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4646" w:type="dxa"/>
            <w:gridSpan w:val="4"/>
            <w:tcBorders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1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8" w:type="dxa"/>
            <w:gridSpan w:val="2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ind w:firstLine="3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4646" w:type="dxa"/>
            <w:gridSpan w:val="4"/>
            <w:tcBorders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1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8" w:type="dxa"/>
            <w:gridSpan w:val="2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ind w:firstLine="360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4646" w:type="dxa"/>
            <w:gridSpan w:val="4"/>
            <w:tcBorders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1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8" w:type="dxa"/>
            <w:gridSpan w:val="2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2039" w:type="dxa"/>
            <w:gridSpan w:val="2"/>
            <w:tcBorders>
              <w:top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2040" w:type="dxa"/>
            <w:gridSpan w:val="2"/>
            <w:tcBorders>
              <w:top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4646" w:type="dxa"/>
            <w:gridSpan w:val="4"/>
            <w:tcBorders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1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8" w:type="dxa"/>
            <w:gridSpan w:val="2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4646" w:type="dxa"/>
            <w:gridSpan w:val="4"/>
            <w:tcBorders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61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8" w:type="dxa"/>
            <w:gridSpan w:val="2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Особа за контакт:</w:t>
            </w:r>
          </w:p>
        </w:tc>
        <w:tc>
          <w:tcPr>
            <w:tcW w:w="7208" w:type="dxa"/>
            <w:gridSpan w:val="7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Биљана Цветић</w:t>
            </w:r>
          </w:p>
        </w:tc>
      </w:tr>
      <w:tr w:rsidR="001E1C47" w:rsidRPr="0033686A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5100" w:type="dxa"/>
            <w:gridSpan w:val="5"/>
            <w:shd w:val="clear" w:color="auto" w:fill="FFFFFF"/>
            <w:tcMar>
              <w:left w:w="70" w:type="dxa"/>
            </w:tcMar>
          </w:tcPr>
          <w:p w:rsidR="001E1C47" w:rsidRPr="005D2887" w:rsidRDefault="00600D9F" w:rsidP="00386962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rFonts w:ascii="Arial" w:hAnsi="Arial" w:cs="Arial"/>
                <w:sz w:val="18"/>
                <w:szCs w:val="18"/>
                <w:lang w:val="ru-RU"/>
              </w:rPr>
              <w:t>(уноси се само име и презиме особе за контакт)</w:t>
            </w:r>
          </w:p>
        </w:tc>
        <w:tc>
          <w:tcPr>
            <w:tcW w:w="1090" w:type="dxa"/>
            <w:shd w:val="clear" w:color="auto" w:fill="FFFFFF"/>
            <w:tcMar>
              <w:left w:w="70" w:type="dxa"/>
            </w:tcMar>
          </w:tcPr>
          <w:p w:rsidR="001E1C47" w:rsidRPr="005D2887" w:rsidRDefault="001E1C47" w:rsidP="00386962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018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Pr="005D2887" w:rsidRDefault="00600D9F" w:rsidP="00386962">
            <w:pPr>
              <w:pStyle w:val="DefaultStyle"/>
              <w:spacing w:after="0" w:line="240" w:lineRule="auto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Телефон:</w:t>
            </w:r>
          </w:p>
        </w:tc>
        <w:tc>
          <w:tcPr>
            <w:tcW w:w="3060" w:type="dxa"/>
            <w:gridSpan w:val="3"/>
            <w:tcBorders>
              <w:bottom w:val="single" w:sz="4" w:space="0" w:color="00000A"/>
              <w:right w:val="single" w:sz="4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966266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032/</w:t>
            </w:r>
            <w:r w:rsidR="00F503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770</w:t>
            </w:r>
            <w:r w:rsidR="00F503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00D9F">
              <w:rPr>
                <w:rFonts w:ascii="Arial" w:hAnsi="Arial" w:cs="Arial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Факс:</w:t>
            </w:r>
          </w:p>
        </w:tc>
        <w:tc>
          <w:tcPr>
            <w:tcW w:w="21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45" w:type="dxa"/>
            </w:tcMar>
            <w:vAlign w:val="center"/>
          </w:tcPr>
          <w:p w:rsidR="001E1C47" w:rsidRDefault="00600D9F" w:rsidP="00966266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032/725</w:t>
            </w:r>
            <w:r w:rsidR="009662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Адреса е-поште:</w:t>
            </w:r>
          </w:p>
        </w:tc>
        <w:tc>
          <w:tcPr>
            <w:tcW w:w="7208" w:type="dxa"/>
            <w:gridSpan w:val="7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966266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biljana.</w:t>
            </w:r>
            <w:r w:rsidR="00600D9F">
              <w:rPr>
                <w:rFonts w:ascii="Arial" w:hAnsi="Arial" w:cs="Arial"/>
                <w:sz w:val="18"/>
                <w:szCs w:val="18"/>
                <w:u w:val="single"/>
              </w:rPr>
              <w:t>cvetic@metalac.com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2607" w:type="dxa"/>
            <w:gridSpan w:val="2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Презиме и име:</w:t>
            </w:r>
          </w:p>
        </w:tc>
        <w:tc>
          <w:tcPr>
            <w:tcW w:w="7208" w:type="dxa"/>
            <w:gridSpan w:val="7"/>
            <w:tcBorders>
              <w:bottom w:val="single" w:sz="4" w:space="0" w:color="00000A"/>
              <w:right w:val="single" w:sz="8" w:space="0" w:color="000001"/>
            </w:tcBorders>
            <w:shd w:val="clear" w:color="auto" w:fill="EFEFE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Петрашин Јаковљевић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6189" w:type="dxa"/>
            <w:gridSpan w:val="6"/>
            <w:tcBorders>
              <w:top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(особа овлашћена за заступање)</w:t>
            </w:r>
          </w:p>
        </w:tc>
        <w:tc>
          <w:tcPr>
            <w:tcW w:w="1019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55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1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20" w:type="dxa"/>
            <w:shd w:val="clear" w:color="auto" w:fill="FFFFFF"/>
            <w:tcMar>
              <w:left w:w="70" w:type="dxa"/>
            </w:tcMar>
            <w:vAlign w:val="center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91" w:type="dxa"/>
            <w:shd w:val="clear" w:color="auto" w:fill="FFFFFF"/>
            <w:tcMar>
              <w:left w:w="70" w:type="dxa"/>
            </w:tcMar>
            <w:vAlign w:val="bottom"/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7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518"/>
        </w:trPr>
        <w:tc>
          <w:tcPr>
            <w:tcW w:w="1302" w:type="dxa"/>
            <w:tcBorders>
              <w:left w:val="single" w:sz="8" w:space="0" w:color="00000A"/>
            </w:tcBorders>
            <w:shd w:val="clear" w:color="auto" w:fill="FFFFFF"/>
            <w:tcMar>
              <w:left w:w="20" w:type="dxa"/>
            </w:tcMar>
            <w:vAlign w:val="bottom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94" w:type="dxa"/>
            <w:gridSpan w:val="7"/>
            <w:shd w:val="clear" w:color="auto" w:fill="FFFFFF"/>
            <w:tcMar>
              <w:left w:w="70" w:type="dxa"/>
            </w:tcMar>
          </w:tcPr>
          <w:p w:rsidR="001E1C47" w:rsidRDefault="001E1C47" w:rsidP="00386962">
            <w:pPr>
              <w:pStyle w:val="DefaultStyle"/>
              <w:spacing w:after="0" w:line="240" w:lineRule="auto"/>
            </w:pPr>
          </w:p>
        </w:tc>
        <w:tc>
          <w:tcPr>
            <w:tcW w:w="1019" w:type="dxa"/>
            <w:tcBorders>
              <w:right w:val="single" w:sz="8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1C47">
        <w:trPr>
          <w:trHeight w:val="270"/>
        </w:trPr>
        <w:tc>
          <w:tcPr>
            <w:tcW w:w="130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2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bottom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bottom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bottom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11" w:type="dxa"/>
            <w:gridSpan w:val="2"/>
            <w:tcBorders>
              <w:bottom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70" w:type="dxa"/>
            </w:tcMar>
          </w:tcPr>
          <w:p w:rsidR="001E1C47" w:rsidRDefault="00600D9F" w:rsidP="00386962">
            <w:pPr>
              <w:pStyle w:val="DefaultStyle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  <w:numPr>
          <w:ilvl w:val="0"/>
          <w:numId w:val="2"/>
        </w:numPr>
        <w:jc w:val="both"/>
      </w:pPr>
      <w:r>
        <w:rPr>
          <w:sz w:val="28"/>
          <w:szCs w:val="28"/>
          <w:u w:val="single"/>
        </w:rPr>
        <w:t>FINANSIJSKI IZVEŠTAJI ZA PRVI KVARTAL 201</w:t>
      </w:r>
      <w:r w:rsidR="0087529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. GODINE, koji obuhvataju: Bilans stanja, Bilans uspeha, Izveštaj o tokovima gotovine, Izveštaj o promenama na kapitalu </w:t>
      </w:r>
      <w:r w:rsidR="007C10A2">
        <w:rPr>
          <w:sz w:val="28"/>
          <w:szCs w:val="28"/>
          <w:u w:val="single"/>
        </w:rPr>
        <w:t>i</w:t>
      </w:r>
      <w:r>
        <w:rPr>
          <w:sz w:val="28"/>
          <w:szCs w:val="28"/>
          <w:u w:val="single"/>
        </w:rPr>
        <w:t xml:space="preserve"> Napomene uz finansijske izveštaje</w:t>
      </w:r>
      <w:r w:rsidR="007C10A2">
        <w:rPr>
          <w:sz w:val="28"/>
          <w:szCs w:val="28"/>
          <w:u w:val="single"/>
        </w:rPr>
        <w:t>.</w:t>
      </w: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center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both"/>
      </w:pPr>
    </w:p>
    <w:p w:rsidR="001E1C47" w:rsidRDefault="001E1C47">
      <w:pPr>
        <w:pStyle w:val="DefaultStyle"/>
        <w:jc w:val="center"/>
      </w:pPr>
    </w:p>
    <w:p w:rsidR="001E1C47" w:rsidRDefault="001E1C47" w:rsidP="00B70100">
      <w:pPr>
        <w:pStyle w:val="DefaultStyle"/>
        <w:sectPr w:rsidR="001E1C47" w:rsidSect="00966266">
          <w:headerReference w:type="default" r:id="rId10"/>
          <w:footerReference w:type="default" r:id="rId11"/>
          <w:pgSz w:w="11920" w:h="16838"/>
          <w:pgMar w:top="240" w:right="863" w:bottom="348" w:left="993" w:header="0" w:footer="291" w:gutter="0"/>
          <w:cols w:space="720"/>
          <w:formProt w:val="0"/>
          <w:docGrid w:linePitch="280" w:charSpace="8192"/>
        </w:sectPr>
      </w:pPr>
    </w:p>
    <w:p w:rsidR="00B56349" w:rsidRPr="005D2887" w:rsidRDefault="00600D9F" w:rsidP="00B56349">
      <w:pPr>
        <w:pStyle w:val="NoSpacing"/>
        <w:ind w:firstLine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</w:t>
      </w:r>
      <w:r w:rsidRPr="005D2887">
        <w:rPr>
          <w:rFonts w:ascii="Times New Roman" w:hAnsi="Times New Roman"/>
          <w:b/>
          <w:lang w:val="ru-RU"/>
        </w:rPr>
        <w:t>САЖЕТИ БИЛАНС  СТАЊА</w:t>
      </w:r>
    </w:p>
    <w:p w:rsidR="001E1C47" w:rsidRPr="005D2887" w:rsidRDefault="00600D9F" w:rsidP="00EE655A">
      <w:pPr>
        <w:pStyle w:val="NoSpacing"/>
        <w:ind w:firstLine="720"/>
        <w:rPr>
          <w:lang w:val="ru-RU"/>
        </w:rPr>
      </w:pPr>
      <w:r w:rsidRPr="005D2887">
        <w:rPr>
          <w:rFonts w:ascii="Times New Roman" w:hAnsi="Times New Roman"/>
          <w:b/>
          <w:lang w:val="ru-RU"/>
        </w:rPr>
        <w:t>У периоду од 1. јануара до 31. марта</w:t>
      </w:r>
      <w:r w:rsidR="00F84A45" w:rsidRPr="005D2887">
        <w:rPr>
          <w:rFonts w:ascii="Times New Roman" w:hAnsi="Times New Roman"/>
          <w:b/>
          <w:lang w:val="ru-RU"/>
        </w:rPr>
        <w:tab/>
      </w:r>
      <w:r w:rsidR="00EE655A" w:rsidRPr="005D2887">
        <w:rPr>
          <w:rFonts w:ascii="Times New Roman" w:hAnsi="Times New Roman"/>
          <w:b/>
          <w:lang w:val="ru-RU"/>
        </w:rPr>
        <w:tab/>
      </w:r>
      <w:r w:rsidR="00EE655A" w:rsidRPr="005D2887">
        <w:rPr>
          <w:rFonts w:ascii="Times New Roman" w:hAnsi="Times New Roman"/>
          <w:b/>
          <w:lang w:val="ru-RU"/>
        </w:rPr>
        <w:tab/>
      </w:r>
      <w:r w:rsidR="00F84A45" w:rsidRPr="005D2887">
        <w:rPr>
          <w:rFonts w:ascii="Times New Roman" w:hAnsi="Times New Roman"/>
          <w:b/>
          <w:lang w:val="ru-RU"/>
        </w:rPr>
        <w:tab/>
      </w:r>
      <w:r w:rsidR="00EE655A" w:rsidRPr="005D2887">
        <w:rPr>
          <w:rFonts w:ascii="Times New Roman" w:hAnsi="Times New Roman"/>
          <w:b/>
          <w:lang w:val="ru-RU"/>
        </w:rPr>
        <w:tab/>
      </w:r>
      <w:r w:rsidR="00EE655A" w:rsidRPr="005D2887">
        <w:rPr>
          <w:rFonts w:ascii="Times New Roman" w:hAnsi="Times New Roman"/>
          <w:b/>
          <w:lang w:val="ru-RU"/>
        </w:rPr>
        <w:tab/>
      </w:r>
      <w:r w:rsidRPr="005D2887">
        <w:rPr>
          <w:rFonts w:ascii="Times New Roman" w:hAnsi="Times New Roman"/>
          <w:b/>
          <w:lang w:val="ru-RU"/>
        </w:rPr>
        <w:t xml:space="preserve"> (У хиљадама динара)</w:t>
      </w:r>
    </w:p>
    <w:tbl>
      <w:tblPr>
        <w:tblW w:w="0" w:type="auto"/>
        <w:tblInd w:w="6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1314"/>
        <w:gridCol w:w="646"/>
        <w:gridCol w:w="1545"/>
        <w:gridCol w:w="150"/>
        <w:gridCol w:w="435"/>
        <w:gridCol w:w="1975"/>
      </w:tblGrid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bookmarkStart w:id="0" w:name="__UnoMark__1345_1177611594"/>
            <w:bookmarkEnd w:id="0"/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bookmarkStart w:id="1" w:name="__UnoMark__1347_1177611594"/>
            <w:bookmarkStart w:id="2" w:name="__UnoMark__1346_1177611594"/>
            <w:bookmarkEnd w:id="1"/>
            <w:bookmarkEnd w:id="2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bookmarkStart w:id="3" w:name="__UnoMark__1349_1177611594"/>
            <w:bookmarkStart w:id="4" w:name="__UnoMark__1348_1177611594"/>
            <w:bookmarkEnd w:id="3"/>
            <w:bookmarkEnd w:id="4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  <w:bookmarkStart w:id="5" w:name="__UnoMark__1350_1177611594"/>
            <w:bookmarkStart w:id="6" w:name="__UnoMark__1351_1177611594"/>
            <w:bookmarkEnd w:id="5"/>
            <w:bookmarkEnd w:id="6"/>
            <w:r w:rsidRPr="000E17B3">
              <w:rPr>
                <w:b/>
                <w:bCs/>
                <w:sz w:val="20"/>
                <w:szCs w:val="20"/>
              </w:rPr>
              <w:t>31. март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  <w:bookmarkStart w:id="7" w:name="__UnoMark__1353_1177611594"/>
            <w:bookmarkStart w:id="8" w:name="__UnoMark__1352_1177611594"/>
            <w:bookmarkEnd w:id="7"/>
            <w:bookmarkEnd w:id="8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  <w:bookmarkStart w:id="9" w:name="__UnoMark__1354_1177611594"/>
            <w:bookmarkStart w:id="10" w:name="__UnoMark__1355_1177611594"/>
            <w:bookmarkEnd w:id="9"/>
            <w:bookmarkEnd w:id="10"/>
            <w:r w:rsidRPr="000E17B3">
              <w:rPr>
                <w:b/>
                <w:bCs/>
                <w:sz w:val="20"/>
                <w:szCs w:val="20"/>
              </w:rPr>
              <w:t>31. децембар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1" w:name="__UnoMark__1357_1177611594"/>
            <w:bookmarkStart w:id="12" w:name="__UnoMark__1356_1177611594"/>
            <w:bookmarkEnd w:id="11"/>
            <w:bookmarkEnd w:id="12"/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3" w:name="__UnoMark__1359_1177611594"/>
            <w:bookmarkStart w:id="14" w:name="__UnoMark__1358_1177611594"/>
            <w:bookmarkEnd w:id="13"/>
            <w:bookmarkEnd w:id="14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5" w:name="__UnoMark__1361_1177611594"/>
            <w:bookmarkStart w:id="16" w:name="__UnoMark__1360_1177611594"/>
            <w:bookmarkEnd w:id="15"/>
            <w:bookmarkEnd w:id="16"/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600D9F" w:rsidP="00E62B0B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  <w:bookmarkStart w:id="17" w:name="__UnoMark__1362_1177611594"/>
            <w:bookmarkStart w:id="18" w:name="__UnoMark__1363_1177611594"/>
            <w:bookmarkEnd w:id="17"/>
            <w:bookmarkEnd w:id="18"/>
            <w:r w:rsidRPr="000E17B3">
              <w:rPr>
                <w:b/>
                <w:bCs/>
                <w:sz w:val="20"/>
                <w:szCs w:val="20"/>
              </w:rPr>
              <w:t>201</w:t>
            </w:r>
            <w:r w:rsidR="00E62B0B" w:rsidRPr="000E17B3">
              <w:rPr>
                <w:b/>
                <w:bCs/>
                <w:sz w:val="20"/>
                <w:szCs w:val="20"/>
              </w:rPr>
              <w:t>7</w:t>
            </w:r>
            <w:r w:rsidRPr="000E17B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  <w:bookmarkStart w:id="19" w:name="__UnoMark__1365_1177611594"/>
            <w:bookmarkStart w:id="20" w:name="__UnoMark__1364_1177611594"/>
            <w:bookmarkEnd w:id="19"/>
            <w:bookmarkEnd w:id="20"/>
          </w:p>
        </w:tc>
        <w:tc>
          <w:tcPr>
            <w:tcW w:w="197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600D9F" w:rsidP="003818C0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  <w:bookmarkStart w:id="21" w:name="__UnoMark__1366_1177611594"/>
            <w:bookmarkStart w:id="22" w:name="__UnoMark__1367_1177611594"/>
            <w:bookmarkEnd w:id="21"/>
            <w:bookmarkEnd w:id="22"/>
            <w:r w:rsidRPr="000E17B3">
              <w:rPr>
                <w:b/>
                <w:bCs/>
                <w:sz w:val="20"/>
                <w:szCs w:val="20"/>
              </w:rPr>
              <w:t>201</w:t>
            </w:r>
            <w:r w:rsidR="003818C0" w:rsidRPr="000E17B3">
              <w:rPr>
                <w:b/>
                <w:bCs/>
                <w:sz w:val="20"/>
                <w:szCs w:val="20"/>
              </w:rPr>
              <w:t>6</w:t>
            </w:r>
            <w:r w:rsidRPr="000E17B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3" w:name="__UnoMark__1368_1177611594"/>
            <w:bookmarkStart w:id="24" w:name="__UnoMark__1369_1177611594"/>
            <w:bookmarkEnd w:id="23"/>
            <w:bookmarkEnd w:id="24"/>
            <w:r w:rsidRPr="000E17B3">
              <w:rPr>
                <w:b/>
                <w:bCs/>
                <w:sz w:val="20"/>
                <w:szCs w:val="20"/>
              </w:rPr>
              <w:t>АКТИВА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5" w:name="__UnoMark__1371_1177611594"/>
            <w:bookmarkStart w:id="26" w:name="__UnoMark__1370_1177611594"/>
            <w:bookmarkEnd w:id="25"/>
            <w:bookmarkEnd w:id="26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7" w:name="__UnoMark__1373_1177611594"/>
            <w:bookmarkStart w:id="28" w:name="__UnoMark__1372_1177611594"/>
            <w:bookmarkEnd w:id="27"/>
            <w:bookmarkEnd w:id="28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9" w:name="__UnoMark__1375_1177611594"/>
            <w:bookmarkStart w:id="30" w:name="__UnoMark__1374_1177611594"/>
            <w:bookmarkEnd w:id="29"/>
            <w:bookmarkEnd w:id="30"/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1" w:name="__UnoMark__1377_1177611594"/>
            <w:bookmarkStart w:id="32" w:name="__UnoMark__1376_1177611594"/>
            <w:bookmarkEnd w:id="31"/>
            <w:bookmarkEnd w:id="32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3" w:name="__UnoMark__1379_1177611594"/>
            <w:bookmarkStart w:id="34" w:name="__UnoMark__1378_1177611594"/>
            <w:bookmarkEnd w:id="33"/>
            <w:bookmarkEnd w:id="34"/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5" w:name="__UnoMark__1380_1177611594"/>
            <w:bookmarkStart w:id="36" w:name="__UnoMark__1381_1177611594"/>
            <w:bookmarkEnd w:id="35"/>
            <w:bookmarkEnd w:id="36"/>
            <w:r w:rsidRPr="000E17B3">
              <w:rPr>
                <w:b/>
                <w:bCs/>
                <w:sz w:val="20"/>
                <w:szCs w:val="20"/>
              </w:rPr>
              <w:t>Стална имовина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7" w:name="__UnoMark__1383_1177611594"/>
            <w:bookmarkStart w:id="38" w:name="__UnoMark__1382_1177611594"/>
            <w:bookmarkEnd w:id="37"/>
            <w:bookmarkEnd w:id="38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9" w:name="__UnoMark__1385_1177611594"/>
            <w:bookmarkStart w:id="40" w:name="__UnoMark__1384_1177611594"/>
            <w:bookmarkEnd w:id="39"/>
            <w:bookmarkEnd w:id="40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41" w:name="__UnoMark__1387_1177611594"/>
            <w:bookmarkStart w:id="42" w:name="__UnoMark__1386_1177611594"/>
            <w:bookmarkEnd w:id="41"/>
            <w:bookmarkEnd w:id="42"/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43" w:name="__UnoMark__1389_1177611594"/>
            <w:bookmarkStart w:id="44" w:name="__UnoMark__1388_1177611594"/>
            <w:bookmarkEnd w:id="43"/>
            <w:bookmarkEnd w:id="44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45" w:name="__UnoMark__1391_1177611594"/>
            <w:bookmarkStart w:id="46" w:name="__UnoMark__1390_1177611594"/>
            <w:bookmarkEnd w:id="45"/>
            <w:bookmarkEnd w:id="46"/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47" w:name="__UnoMark__1392_1177611594"/>
            <w:bookmarkStart w:id="48" w:name="__UnoMark__1393_1177611594"/>
            <w:bookmarkEnd w:id="47"/>
            <w:bookmarkEnd w:id="48"/>
            <w:r w:rsidRPr="000E17B3">
              <w:rPr>
                <w:sz w:val="20"/>
                <w:szCs w:val="20"/>
              </w:rPr>
              <w:t>Нематеријална улагања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49" w:name="__UnoMark__1395_1177611594"/>
            <w:bookmarkStart w:id="50" w:name="__UnoMark__1394_1177611594"/>
            <w:bookmarkEnd w:id="49"/>
            <w:bookmarkEnd w:id="50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51" w:name="__UnoMark__1397_1177611594"/>
            <w:bookmarkStart w:id="52" w:name="__UnoMark__1396_1177611594"/>
            <w:bookmarkEnd w:id="51"/>
            <w:bookmarkEnd w:id="52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E62B0B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22.542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53" w:name="__UnoMark__1401_1177611594"/>
            <w:bookmarkStart w:id="54" w:name="__UnoMark__1400_1177611594"/>
            <w:bookmarkEnd w:id="53"/>
            <w:bookmarkEnd w:id="54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3818C0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25.977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55" w:name="__UnoMark__1404_1177611594"/>
            <w:bookmarkStart w:id="56" w:name="__UnoMark__1405_1177611594"/>
            <w:bookmarkEnd w:id="55"/>
            <w:bookmarkEnd w:id="56"/>
            <w:r w:rsidRPr="000E17B3">
              <w:rPr>
                <w:sz w:val="20"/>
                <w:szCs w:val="20"/>
              </w:rPr>
              <w:t>Некретнине, постројења и опрема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57" w:name="__UnoMark__1407_1177611594"/>
            <w:bookmarkStart w:id="58" w:name="__UnoMark__1406_1177611594"/>
            <w:bookmarkEnd w:id="57"/>
            <w:bookmarkEnd w:id="58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59" w:name="__UnoMark__1409_1177611594"/>
            <w:bookmarkStart w:id="60" w:name="__UnoMark__1408_1177611594"/>
            <w:bookmarkEnd w:id="59"/>
            <w:bookmarkEnd w:id="60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E62B0B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645.204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61" w:name="__UnoMark__1413_1177611594"/>
            <w:bookmarkStart w:id="62" w:name="__UnoMark__1412_1177611594"/>
            <w:bookmarkEnd w:id="61"/>
            <w:bookmarkEnd w:id="62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3818C0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620.984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63" w:name="__UnoMark__1416_1177611594"/>
            <w:bookmarkStart w:id="64" w:name="__UnoMark__1417_1177611594"/>
            <w:bookmarkEnd w:id="63"/>
            <w:bookmarkEnd w:id="64"/>
            <w:r w:rsidRPr="000E17B3">
              <w:rPr>
                <w:sz w:val="20"/>
                <w:szCs w:val="20"/>
              </w:rPr>
              <w:t>Инвестиционе некретнине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65" w:name="__UnoMark__1419_1177611594"/>
            <w:bookmarkStart w:id="66" w:name="__UnoMark__1418_1177611594"/>
            <w:bookmarkEnd w:id="65"/>
            <w:bookmarkEnd w:id="66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67" w:name="__UnoMark__1421_1177611594"/>
            <w:bookmarkStart w:id="68" w:name="__UnoMark__1420_1177611594"/>
            <w:bookmarkEnd w:id="67"/>
            <w:bookmarkEnd w:id="68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799.685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69" w:name="__UnoMark__1425_1177611594"/>
            <w:bookmarkStart w:id="70" w:name="__UnoMark__1424_1177611594"/>
            <w:bookmarkEnd w:id="69"/>
            <w:bookmarkEnd w:id="70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799.685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71" w:name="__UnoMark__1428_1177611594"/>
            <w:bookmarkStart w:id="72" w:name="__UnoMark__1429_1177611594"/>
            <w:bookmarkEnd w:id="71"/>
            <w:bookmarkEnd w:id="72"/>
            <w:r w:rsidRPr="000E17B3">
              <w:rPr>
                <w:sz w:val="20"/>
                <w:szCs w:val="20"/>
              </w:rPr>
              <w:t>Дугорочни финансијски пласмани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73" w:name="__UnoMark__1431_1177611594"/>
            <w:bookmarkStart w:id="74" w:name="__UnoMark__1430_1177611594"/>
            <w:bookmarkEnd w:id="73"/>
            <w:bookmarkEnd w:id="74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75" w:name="__UnoMark__1433_1177611594"/>
            <w:bookmarkStart w:id="76" w:name="__UnoMark__1432_1177611594"/>
            <w:bookmarkEnd w:id="75"/>
            <w:bookmarkEnd w:id="76"/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E62B0B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1.321.751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77" w:name="__UnoMark__1437_1177611594"/>
            <w:bookmarkStart w:id="78" w:name="__UnoMark__1436_1177611594"/>
            <w:bookmarkEnd w:id="77"/>
            <w:bookmarkEnd w:id="78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3818C0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1.409.639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79" w:name="__UnoMark__1441_1177611594"/>
            <w:bookmarkStart w:id="80" w:name="__UnoMark__1440_1177611594"/>
            <w:bookmarkEnd w:id="79"/>
            <w:bookmarkEnd w:id="80"/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81" w:name="__UnoMark__1443_1177611594"/>
            <w:bookmarkStart w:id="82" w:name="__UnoMark__1442_1177611594"/>
            <w:bookmarkEnd w:id="81"/>
            <w:bookmarkEnd w:id="82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83" w:name="__UnoMark__1445_1177611594"/>
            <w:bookmarkStart w:id="84" w:name="__UnoMark__1444_1177611594"/>
            <w:bookmarkEnd w:id="83"/>
            <w:bookmarkEnd w:id="84"/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E62B0B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85" w:name="__UnoMark__1446_1177611594"/>
            <w:bookmarkStart w:id="86" w:name="__UnoMark__1447_1177611594"/>
            <w:bookmarkEnd w:id="85"/>
            <w:bookmarkEnd w:id="86"/>
            <w:r w:rsidRPr="000E17B3">
              <w:rPr>
                <w:sz w:val="20"/>
                <w:szCs w:val="20"/>
              </w:rPr>
              <w:t>2.792.182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87" w:name="__UnoMark__1449_1177611594"/>
            <w:bookmarkStart w:id="88" w:name="__UnoMark__1448_1177611594"/>
            <w:bookmarkEnd w:id="87"/>
            <w:bookmarkEnd w:id="88"/>
          </w:p>
        </w:tc>
        <w:tc>
          <w:tcPr>
            <w:tcW w:w="197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3818C0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2.856.285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89" w:name="__UnoMark__1452_1177611594"/>
            <w:bookmarkStart w:id="90" w:name="__UnoMark__1453_1177611594"/>
            <w:bookmarkEnd w:id="89"/>
            <w:bookmarkEnd w:id="90"/>
            <w:r w:rsidRPr="000E17B3">
              <w:rPr>
                <w:b/>
                <w:bCs/>
                <w:sz w:val="20"/>
                <w:szCs w:val="20"/>
              </w:rPr>
              <w:t>Обртна имовина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91" w:name="__UnoMark__1455_1177611594"/>
            <w:bookmarkStart w:id="92" w:name="__UnoMark__1454_1177611594"/>
            <w:bookmarkEnd w:id="91"/>
            <w:bookmarkEnd w:id="92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93" w:name="__UnoMark__1457_1177611594"/>
            <w:bookmarkStart w:id="94" w:name="__UnoMark__1456_1177611594"/>
            <w:bookmarkEnd w:id="93"/>
            <w:bookmarkEnd w:id="94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95" w:name="__UnoMark__1459_1177611594"/>
            <w:bookmarkStart w:id="96" w:name="__UnoMark__1458_1177611594"/>
            <w:bookmarkEnd w:id="95"/>
            <w:bookmarkEnd w:id="96"/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97" w:name="__UnoMark__1461_1177611594"/>
            <w:bookmarkStart w:id="98" w:name="__UnoMark__1460_1177611594"/>
            <w:bookmarkEnd w:id="97"/>
            <w:bookmarkEnd w:id="98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99" w:name="__UnoMark__1463_1177611594"/>
            <w:bookmarkStart w:id="100" w:name="__UnoMark__1462_1177611594"/>
            <w:bookmarkEnd w:id="99"/>
            <w:bookmarkEnd w:id="100"/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01" w:name="__UnoMark__1464_1177611594"/>
            <w:bookmarkStart w:id="102" w:name="__UnoMark__1465_1177611594"/>
            <w:bookmarkEnd w:id="101"/>
            <w:bookmarkEnd w:id="102"/>
            <w:r w:rsidRPr="000E17B3">
              <w:rPr>
                <w:sz w:val="20"/>
                <w:szCs w:val="20"/>
              </w:rPr>
              <w:t>Залихе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03" w:name="__UnoMark__1467_1177611594"/>
            <w:bookmarkStart w:id="104" w:name="__UnoMark__1466_1177611594"/>
            <w:bookmarkEnd w:id="103"/>
            <w:bookmarkEnd w:id="104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05" w:name="__UnoMark__1469_1177611594"/>
            <w:bookmarkStart w:id="106" w:name="__UnoMark__1468_1177611594"/>
            <w:bookmarkEnd w:id="105"/>
            <w:bookmarkEnd w:id="106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E62B0B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11.090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07" w:name="__UnoMark__1473_1177611594"/>
            <w:bookmarkStart w:id="108" w:name="__UnoMark__1472_1177611594"/>
            <w:bookmarkEnd w:id="107"/>
            <w:bookmarkEnd w:id="108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DB4A91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9.593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09" w:name="__UnoMark__1476_1177611594"/>
            <w:bookmarkStart w:id="110" w:name="__UnoMark__1477_1177611594"/>
            <w:bookmarkEnd w:id="109"/>
            <w:bookmarkEnd w:id="110"/>
            <w:r w:rsidRPr="000E17B3">
              <w:rPr>
                <w:sz w:val="20"/>
                <w:szCs w:val="20"/>
              </w:rPr>
              <w:t>Потраживања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11" w:name="__UnoMark__1479_1177611594"/>
            <w:bookmarkStart w:id="112" w:name="__UnoMark__1478_1177611594"/>
            <w:bookmarkEnd w:id="111"/>
            <w:bookmarkEnd w:id="112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13" w:name="__UnoMark__1481_1177611594"/>
            <w:bookmarkStart w:id="114" w:name="__UnoMark__1480_1177611594"/>
            <w:bookmarkEnd w:id="113"/>
            <w:bookmarkEnd w:id="114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8047B3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613.318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15" w:name="__UnoMark__1485_1177611594"/>
            <w:bookmarkStart w:id="116" w:name="__UnoMark__1484_1177611594"/>
            <w:bookmarkEnd w:id="115"/>
            <w:bookmarkEnd w:id="116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DB4A91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608.561</w:t>
            </w:r>
          </w:p>
        </w:tc>
      </w:tr>
      <w:tr w:rsidR="001E1C47" w:rsidRPr="000E17B3" w:rsidTr="005A1CE8">
        <w:trPr>
          <w:cantSplit/>
          <w:trHeight w:val="503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bookmarkStart w:id="117" w:name="__UnoMark__1488_1177611594"/>
            <w:bookmarkStart w:id="118" w:name="__UnoMark__1489_1177611594"/>
            <w:bookmarkEnd w:id="117"/>
            <w:bookmarkEnd w:id="118"/>
            <w:r w:rsidRPr="000E17B3">
              <w:rPr>
                <w:sz w:val="20"/>
                <w:szCs w:val="20"/>
                <w:lang w:val="ru-RU"/>
              </w:rPr>
              <w:t>Потраживања за више плаћен порез на добитак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bookmarkStart w:id="119" w:name="__UnoMark__1491_1177611594"/>
            <w:bookmarkStart w:id="120" w:name="__UnoMark__1490_1177611594"/>
            <w:bookmarkEnd w:id="119"/>
            <w:bookmarkEnd w:id="120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  <w:bookmarkStart w:id="121" w:name="__UnoMark__1493_1177611594"/>
            <w:bookmarkStart w:id="122" w:name="__UnoMark__1492_1177611594"/>
            <w:bookmarkEnd w:id="121"/>
            <w:bookmarkEnd w:id="122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8047B3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23" w:name="__UnoMark__1494_1177611594"/>
            <w:bookmarkStart w:id="124" w:name="__UnoMark__1495_1177611594"/>
            <w:bookmarkEnd w:id="123"/>
            <w:bookmarkEnd w:id="124"/>
            <w:r w:rsidRPr="000E17B3">
              <w:rPr>
                <w:sz w:val="20"/>
                <w:szCs w:val="20"/>
              </w:rPr>
              <w:t>12.903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25" w:name="__UnoMark__1497_1177611594"/>
            <w:bookmarkStart w:id="126" w:name="__UnoMark__1496_1177611594"/>
            <w:bookmarkEnd w:id="125"/>
            <w:bookmarkEnd w:id="126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DB4A91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27" w:name="__UnoMark__1498_1177611594"/>
            <w:bookmarkStart w:id="128" w:name="__UnoMark__1499_1177611594"/>
            <w:bookmarkEnd w:id="127"/>
            <w:bookmarkEnd w:id="128"/>
            <w:r w:rsidRPr="000E17B3">
              <w:rPr>
                <w:sz w:val="20"/>
                <w:szCs w:val="20"/>
              </w:rPr>
              <w:t>12.903</w:t>
            </w:r>
          </w:p>
        </w:tc>
      </w:tr>
      <w:tr w:rsidR="001E1C47" w:rsidRPr="000E17B3" w:rsidTr="005A1CE8">
        <w:trPr>
          <w:cantSplit/>
          <w:trHeight w:val="277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29" w:name="__UnoMark__1500_1177611594"/>
            <w:bookmarkStart w:id="130" w:name="__UnoMark__1501_1177611594"/>
            <w:bookmarkEnd w:id="129"/>
            <w:bookmarkEnd w:id="130"/>
            <w:r w:rsidRPr="000E17B3">
              <w:rPr>
                <w:sz w:val="20"/>
                <w:szCs w:val="20"/>
              </w:rPr>
              <w:t>Готовински еквиваленти и готовина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31" w:name="__UnoMark__1503_1177611594"/>
            <w:bookmarkStart w:id="132" w:name="__UnoMark__1502_1177611594"/>
            <w:bookmarkEnd w:id="131"/>
            <w:bookmarkEnd w:id="132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33" w:name="__UnoMark__1505_1177611594"/>
            <w:bookmarkStart w:id="134" w:name="__UnoMark__1504_1177611594"/>
            <w:bookmarkEnd w:id="133"/>
            <w:bookmarkEnd w:id="134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8047B3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15.576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35" w:name="__UnoMark__1509_1177611594"/>
            <w:bookmarkStart w:id="136" w:name="__UnoMark__1508_1177611594"/>
            <w:bookmarkEnd w:id="135"/>
            <w:bookmarkEnd w:id="136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DB4A91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2.470</w:t>
            </w:r>
          </w:p>
        </w:tc>
      </w:tr>
      <w:tr w:rsidR="001E1C47" w:rsidRPr="000E17B3" w:rsidTr="005A1CE8">
        <w:trPr>
          <w:cantSplit/>
          <w:trHeight w:val="524"/>
        </w:trPr>
        <w:tc>
          <w:tcPr>
            <w:tcW w:w="3858" w:type="dxa"/>
            <w:vMerge w:val="restart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bookmarkStart w:id="137" w:name="__UnoMark__1512_1177611594"/>
            <w:bookmarkStart w:id="138" w:name="__UnoMark__1513_1177611594"/>
            <w:bookmarkEnd w:id="137"/>
            <w:bookmarkEnd w:id="138"/>
            <w:r w:rsidRPr="000E17B3">
              <w:rPr>
                <w:sz w:val="20"/>
                <w:szCs w:val="20"/>
                <w:lang w:val="ru-RU"/>
              </w:rPr>
              <w:t>Порез на додату вредност и активна временска разграничења</w:t>
            </w:r>
          </w:p>
        </w:tc>
        <w:tc>
          <w:tcPr>
            <w:tcW w:w="1314" w:type="dxa"/>
            <w:vMerge w:val="restart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bookmarkStart w:id="139" w:name="__UnoMark__1515_1177611594"/>
            <w:bookmarkStart w:id="140" w:name="__UnoMark__1514_1177611594"/>
            <w:bookmarkEnd w:id="139"/>
            <w:bookmarkEnd w:id="140"/>
          </w:p>
        </w:tc>
        <w:tc>
          <w:tcPr>
            <w:tcW w:w="646" w:type="dxa"/>
            <w:vMerge w:val="restart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  <w:bookmarkStart w:id="141" w:name="__UnoMark__1517_1177611594"/>
            <w:bookmarkStart w:id="142" w:name="__UnoMark__1516_1177611594"/>
            <w:bookmarkEnd w:id="141"/>
            <w:bookmarkEnd w:id="142"/>
          </w:p>
        </w:tc>
        <w:tc>
          <w:tcPr>
            <w:tcW w:w="1545" w:type="dxa"/>
            <w:vMerge w:val="restart"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1E1C47" w:rsidRPr="000E17B3" w:rsidRDefault="008047B3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19.585</w:t>
            </w:r>
          </w:p>
        </w:tc>
        <w:tc>
          <w:tcPr>
            <w:tcW w:w="585" w:type="dxa"/>
            <w:gridSpan w:val="2"/>
            <w:vMerge w:val="restart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43" w:name="__UnoMark__1521_1177611594"/>
            <w:bookmarkStart w:id="144" w:name="__UnoMark__1520_1177611594"/>
            <w:bookmarkEnd w:id="143"/>
            <w:bookmarkEnd w:id="144"/>
          </w:p>
        </w:tc>
        <w:tc>
          <w:tcPr>
            <w:tcW w:w="1975" w:type="dxa"/>
            <w:vMerge w:val="restart"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1E1C47" w:rsidRPr="000E17B3" w:rsidRDefault="00DB4A91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10.020</w:t>
            </w:r>
          </w:p>
        </w:tc>
      </w:tr>
      <w:tr w:rsidR="001E1C47" w:rsidRPr="000E17B3" w:rsidTr="005A1CE8">
        <w:trPr>
          <w:trHeight w:val="318"/>
        </w:trPr>
        <w:tc>
          <w:tcPr>
            <w:tcW w:w="3858" w:type="dxa"/>
            <w:vMerge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45" w:name="__UnoMark__1525_1177611594"/>
            <w:bookmarkStart w:id="146" w:name="__UnoMark__1524_1177611594"/>
            <w:bookmarkEnd w:id="145"/>
            <w:bookmarkEnd w:id="146"/>
          </w:p>
        </w:tc>
        <w:tc>
          <w:tcPr>
            <w:tcW w:w="1314" w:type="dxa"/>
            <w:vMerge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47" w:name="__UnoMark__1527_1177611594"/>
            <w:bookmarkStart w:id="148" w:name="__UnoMark__1526_1177611594"/>
            <w:bookmarkEnd w:id="147"/>
            <w:bookmarkEnd w:id="148"/>
          </w:p>
        </w:tc>
        <w:tc>
          <w:tcPr>
            <w:tcW w:w="646" w:type="dxa"/>
            <w:vMerge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49" w:name="__UnoMark__1529_1177611594"/>
            <w:bookmarkStart w:id="150" w:name="__UnoMark__1528_1177611594"/>
            <w:bookmarkEnd w:id="149"/>
            <w:bookmarkEnd w:id="150"/>
          </w:p>
        </w:tc>
        <w:tc>
          <w:tcPr>
            <w:tcW w:w="1545" w:type="dxa"/>
            <w:vMerge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51" w:name="__UnoMark__1531_1177611594"/>
            <w:bookmarkStart w:id="152" w:name="__UnoMark__1530_1177611594"/>
            <w:bookmarkEnd w:id="151"/>
            <w:bookmarkEnd w:id="152"/>
          </w:p>
        </w:tc>
        <w:tc>
          <w:tcPr>
            <w:tcW w:w="585" w:type="dxa"/>
            <w:gridSpan w:val="2"/>
            <w:vMerge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53" w:name="__UnoMark__1533_1177611594"/>
            <w:bookmarkStart w:id="154" w:name="__UnoMark__1532_1177611594"/>
            <w:bookmarkEnd w:id="153"/>
            <w:bookmarkEnd w:id="154"/>
          </w:p>
        </w:tc>
        <w:tc>
          <w:tcPr>
            <w:tcW w:w="1975" w:type="dxa"/>
            <w:vMerge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55" w:name="__UnoMark__1535_1177611594"/>
            <w:bookmarkStart w:id="156" w:name="__UnoMark__1534_1177611594"/>
            <w:bookmarkEnd w:id="155"/>
            <w:bookmarkEnd w:id="156"/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57" w:name="__UnoMark__1537_1177611594"/>
            <w:bookmarkStart w:id="158" w:name="__UnoMark__1536_1177611594"/>
            <w:bookmarkEnd w:id="157"/>
            <w:bookmarkEnd w:id="158"/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59" w:name="__UnoMark__1539_1177611594"/>
            <w:bookmarkStart w:id="160" w:name="__UnoMark__1538_1177611594"/>
            <w:bookmarkEnd w:id="159"/>
            <w:bookmarkEnd w:id="160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61" w:name="__UnoMark__1541_1177611594"/>
            <w:bookmarkStart w:id="162" w:name="__UnoMark__1540_1177611594"/>
            <w:bookmarkEnd w:id="161"/>
            <w:bookmarkEnd w:id="162"/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8047B3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672.472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63" w:name="__UnoMark__1545_1177611594"/>
            <w:bookmarkStart w:id="164" w:name="__UnoMark__1544_1177611594"/>
            <w:bookmarkEnd w:id="163"/>
            <w:bookmarkEnd w:id="164"/>
          </w:p>
        </w:tc>
        <w:tc>
          <w:tcPr>
            <w:tcW w:w="197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DB4A91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643.547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65" w:name="__UnoMark__1549_1177611594"/>
            <w:bookmarkStart w:id="166" w:name="__UnoMark__1548_1177611594"/>
            <w:bookmarkStart w:id="167" w:name="__UnoMark__1560_1177611594"/>
            <w:bookmarkEnd w:id="165"/>
            <w:bookmarkEnd w:id="166"/>
            <w:bookmarkEnd w:id="167"/>
            <w:r w:rsidRPr="000E17B3">
              <w:rPr>
                <w:b/>
                <w:bCs/>
                <w:sz w:val="20"/>
                <w:szCs w:val="20"/>
              </w:rPr>
              <w:t>Укупна актива</w:t>
            </w:r>
            <w:bookmarkStart w:id="168" w:name="__UnoMark__1561_1177611594"/>
            <w:bookmarkEnd w:id="168"/>
            <w:r w:rsidRPr="000E17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69" w:name="__UnoMark__1563_1177611594"/>
            <w:bookmarkStart w:id="170" w:name="__UnoMark__1562_1177611594"/>
            <w:bookmarkEnd w:id="169"/>
            <w:bookmarkEnd w:id="170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71" w:name="__UnoMark__1565_1177611594"/>
            <w:bookmarkStart w:id="172" w:name="__UnoMark__1564_1177611594"/>
            <w:bookmarkEnd w:id="171"/>
            <w:bookmarkEnd w:id="172"/>
          </w:p>
        </w:tc>
        <w:tc>
          <w:tcPr>
            <w:tcW w:w="154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Pr="000E17B3" w:rsidRDefault="008047B3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3.464.654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73" w:name="__UnoMark__1569_1177611594"/>
            <w:bookmarkStart w:id="174" w:name="__UnoMark__1568_1177611594"/>
            <w:bookmarkEnd w:id="173"/>
            <w:bookmarkEnd w:id="174"/>
          </w:p>
        </w:tc>
        <w:tc>
          <w:tcPr>
            <w:tcW w:w="197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Pr="000E17B3" w:rsidRDefault="00DB4A91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3.499.832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75" w:name="__UnoMark__1573_1177611594"/>
            <w:bookmarkStart w:id="176" w:name="__UnoMark__1572_1177611594"/>
            <w:bookmarkStart w:id="177" w:name="__UnoMark__1584_1177611594"/>
            <w:bookmarkStart w:id="178" w:name="__UnoMark__1585_1177611594"/>
            <w:bookmarkEnd w:id="175"/>
            <w:bookmarkEnd w:id="176"/>
            <w:bookmarkEnd w:id="177"/>
            <w:bookmarkEnd w:id="178"/>
            <w:r w:rsidRPr="000E17B3">
              <w:rPr>
                <w:b/>
                <w:bCs/>
                <w:sz w:val="20"/>
                <w:szCs w:val="20"/>
              </w:rPr>
              <w:t>ПАСИВА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79" w:name="__UnoMark__1587_1177611594"/>
            <w:bookmarkStart w:id="180" w:name="__UnoMark__1586_1177611594"/>
            <w:bookmarkEnd w:id="179"/>
            <w:bookmarkEnd w:id="180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81" w:name="__UnoMark__1589_1177611594"/>
            <w:bookmarkStart w:id="182" w:name="__UnoMark__1588_1177611594"/>
            <w:bookmarkEnd w:id="181"/>
            <w:bookmarkEnd w:id="182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83" w:name="__UnoMark__1591_1177611594"/>
            <w:bookmarkStart w:id="184" w:name="__UnoMark__1590_1177611594"/>
            <w:bookmarkEnd w:id="183"/>
            <w:bookmarkEnd w:id="184"/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85" w:name="__UnoMark__1593_1177611594"/>
            <w:bookmarkStart w:id="186" w:name="__UnoMark__1592_1177611594"/>
            <w:bookmarkEnd w:id="185"/>
            <w:bookmarkEnd w:id="186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87" w:name="__UnoMark__1595_1177611594"/>
            <w:bookmarkStart w:id="188" w:name="__UnoMark__1594_1177611594"/>
            <w:bookmarkEnd w:id="187"/>
            <w:bookmarkEnd w:id="188"/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89" w:name="__UnoMark__1596_1177611594"/>
            <w:bookmarkStart w:id="190" w:name="__UnoMark__1597_1177611594"/>
            <w:bookmarkEnd w:id="189"/>
            <w:bookmarkEnd w:id="190"/>
            <w:r w:rsidRPr="000E17B3">
              <w:rPr>
                <w:b/>
                <w:bCs/>
                <w:sz w:val="20"/>
                <w:szCs w:val="20"/>
              </w:rPr>
              <w:t xml:space="preserve">Капитал 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91" w:name="__UnoMark__1599_1177611594"/>
            <w:bookmarkStart w:id="192" w:name="__UnoMark__1598_1177611594"/>
            <w:bookmarkEnd w:id="191"/>
            <w:bookmarkEnd w:id="192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93" w:name="__UnoMark__1601_1177611594"/>
            <w:bookmarkStart w:id="194" w:name="__UnoMark__1600_1177611594"/>
            <w:bookmarkEnd w:id="193"/>
            <w:bookmarkEnd w:id="194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95" w:name="__UnoMark__1603_1177611594"/>
            <w:bookmarkStart w:id="196" w:name="__UnoMark__1602_1177611594"/>
            <w:bookmarkEnd w:id="195"/>
            <w:bookmarkEnd w:id="196"/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197" w:name="__UnoMark__1605_1177611594"/>
            <w:bookmarkStart w:id="198" w:name="__UnoMark__1604_1177611594"/>
            <w:bookmarkEnd w:id="197"/>
            <w:bookmarkEnd w:id="198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199" w:name="__UnoMark__1607_1177611594"/>
            <w:bookmarkStart w:id="200" w:name="__UnoMark__1606_1177611594"/>
            <w:bookmarkEnd w:id="199"/>
            <w:bookmarkEnd w:id="200"/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01" w:name="__UnoMark__1608_1177611594"/>
            <w:bookmarkStart w:id="202" w:name="__UnoMark__1609_1177611594"/>
            <w:bookmarkEnd w:id="201"/>
            <w:bookmarkEnd w:id="202"/>
            <w:r w:rsidRPr="000E17B3">
              <w:rPr>
                <w:sz w:val="20"/>
                <w:szCs w:val="20"/>
              </w:rPr>
              <w:t>Акцијски капитал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03" w:name="__UnoMark__1611_1177611594"/>
            <w:bookmarkStart w:id="204" w:name="__UnoMark__1610_1177611594"/>
            <w:bookmarkEnd w:id="203"/>
            <w:bookmarkEnd w:id="204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05" w:name="__UnoMark__1613_1177611594"/>
            <w:bookmarkStart w:id="206" w:name="__UnoMark__1612_1177611594"/>
            <w:bookmarkEnd w:id="205"/>
            <w:bookmarkEnd w:id="206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BC7F0A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07" w:name="__UnoMark__1614_1177611594"/>
            <w:bookmarkStart w:id="208" w:name="__UnoMark__1615_1177611594"/>
            <w:bookmarkEnd w:id="207"/>
            <w:bookmarkEnd w:id="208"/>
            <w:r w:rsidRPr="000E17B3">
              <w:rPr>
                <w:sz w:val="20"/>
                <w:szCs w:val="20"/>
              </w:rPr>
              <w:t>2.448.000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09" w:name="__UnoMark__1617_1177611594"/>
            <w:bookmarkStart w:id="210" w:name="__UnoMark__1616_1177611594"/>
            <w:bookmarkEnd w:id="209"/>
            <w:bookmarkEnd w:id="210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EF5B72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11" w:name="__UnoMark__1618_1177611594"/>
            <w:bookmarkStart w:id="212" w:name="__UnoMark__1619_1177611594"/>
            <w:bookmarkEnd w:id="211"/>
            <w:bookmarkEnd w:id="212"/>
            <w:r w:rsidRPr="000E17B3">
              <w:rPr>
                <w:sz w:val="20"/>
                <w:szCs w:val="20"/>
              </w:rPr>
              <w:t>2.448.000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13" w:name="__UnoMark__1620_1177611594"/>
            <w:bookmarkStart w:id="214" w:name="__UnoMark__1621_1177611594"/>
            <w:bookmarkEnd w:id="213"/>
            <w:bookmarkEnd w:id="214"/>
            <w:r w:rsidRPr="000E17B3">
              <w:rPr>
                <w:sz w:val="20"/>
                <w:szCs w:val="20"/>
              </w:rPr>
              <w:t>Остали капитал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15" w:name="__UnoMark__1623_1177611594"/>
            <w:bookmarkStart w:id="216" w:name="__UnoMark__1622_1177611594"/>
            <w:bookmarkEnd w:id="215"/>
            <w:bookmarkEnd w:id="216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17" w:name="__UnoMark__1625_1177611594"/>
            <w:bookmarkStart w:id="218" w:name="__UnoMark__1624_1177611594"/>
            <w:bookmarkEnd w:id="217"/>
            <w:bookmarkEnd w:id="218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19" w:name="__UnoMark__1626_1177611594"/>
            <w:bookmarkStart w:id="220" w:name="__UnoMark__1627_1177611594"/>
            <w:bookmarkEnd w:id="219"/>
            <w:bookmarkEnd w:id="220"/>
            <w:r w:rsidRPr="000E17B3">
              <w:rPr>
                <w:sz w:val="20"/>
                <w:szCs w:val="20"/>
              </w:rPr>
              <w:t>33.899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21" w:name="__UnoMark__1629_1177611594"/>
            <w:bookmarkStart w:id="222" w:name="__UnoMark__1628_1177611594"/>
            <w:bookmarkEnd w:id="221"/>
            <w:bookmarkEnd w:id="222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23" w:name="__UnoMark__1630_1177611594"/>
            <w:bookmarkStart w:id="224" w:name="__UnoMark__1631_1177611594"/>
            <w:bookmarkEnd w:id="223"/>
            <w:bookmarkEnd w:id="224"/>
            <w:r w:rsidRPr="000E17B3">
              <w:rPr>
                <w:sz w:val="20"/>
                <w:szCs w:val="20"/>
              </w:rPr>
              <w:t>33.899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25" w:name="__UnoMark__1632_1177611594"/>
            <w:bookmarkStart w:id="226" w:name="__UnoMark__1633_1177611594"/>
            <w:bookmarkEnd w:id="225"/>
            <w:bookmarkEnd w:id="226"/>
            <w:r w:rsidRPr="000E17B3">
              <w:rPr>
                <w:sz w:val="20"/>
                <w:szCs w:val="20"/>
              </w:rPr>
              <w:t>Резерве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27" w:name="__UnoMark__1635_1177611594"/>
            <w:bookmarkStart w:id="228" w:name="__UnoMark__1634_1177611594"/>
            <w:bookmarkEnd w:id="227"/>
            <w:bookmarkEnd w:id="228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29" w:name="__UnoMark__1637_1177611594"/>
            <w:bookmarkStart w:id="230" w:name="__UnoMark__1636_1177611594"/>
            <w:bookmarkEnd w:id="229"/>
            <w:bookmarkEnd w:id="230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173.023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31" w:name="__UnoMark__1641_1177611594"/>
            <w:bookmarkStart w:id="232" w:name="__UnoMark__1640_1177611594"/>
            <w:bookmarkEnd w:id="231"/>
            <w:bookmarkEnd w:id="232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EF5B72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173.522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33" w:name="__UnoMark__1644_1177611594"/>
            <w:bookmarkStart w:id="234" w:name="__UnoMark__1645_1177611594"/>
            <w:bookmarkEnd w:id="233"/>
            <w:bookmarkEnd w:id="234"/>
            <w:r w:rsidRPr="000E17B3">
              <w:rPr>
                <w:sz w:val="20"/>
                <w:szCs w:val="20"/>
              </w:rPr>
              <w:t>Ревалоризационе резерве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35" w:name="__UnoMark__1647_1177611594"/>
            <w:bookmarkStart w:id="236" w:name="__UnoMark__1646_1177611594"/>
            <w:bookmarkEnd w:id="235"/>
            <w:bookmarkEnd w:id="236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37" w:name="__UnoMark__1649_1177611594"/>
            <w:bookmarkStart w:id="238" w:name="__UnoMark__1648_1177611594"/>
            <w:bookmarkEnd w:id="237"/>
            <w:bookmarkEnd w:id="238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BC7F0A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4.097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39" w:name="__UnoMark__1653_1177611594"/>
            <w:bookmarkStart w:id="240" w:name="__UnoMark__1652_1177611594"/>
            <w:bookmarkEnd w:id="239"/>
            <w:bookmarkEnd w:id="240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EF5B72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41" w:name="__UnoMark__1654_1177611594"/>
            <w:bookmarkStart w:id="242" w:name="__UnoMark__1655_1177611594"/>
            <w:bookmarkEnd w:id="241"/>
            <w:bookmarkEnd w:id="242"/>
            <w:r w:rsidRPr="000E17B3">
              <w:rPr>
                <w:sz w:val="20"/>
                <w:szCs w:val="20"/>
              </w:rPr>
              <w:t>17.628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Откуп сопствених акција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600D9F" w:rsidP="00BC7F0A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(</w:t>
            </w:r>
            <w:r w:rsidR="00BC7F0A" w:rsidRPr="000E17B3">
              <w:rPr>
                <w:sz w:val="20"/>
                <w:szCs w:val="20"/>
              </w:rPr>
              <w:t>84.756</w:t>
            </w:r>
            <w:r w:rsidRPr="000E17B3">
              <w:rPr>
                <w:sz w:val="20"/>
                <w:szCs w:val="20"/>
              </w:rPr>
              <w:t>)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600D9F" w:rsidP="00EF5B72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(</w:t>
            </w:r>
            <w:r w:rsidR="00EF5B72" w:rsidRPr="000E17B3">
              <w:rPr>
                <w:sz w:val="20"/>
                <w:szCs w:val="20"/>
              </w:rPr>
              <w:t>84.756</w:t>
            </w:r>
            <w:r w:rsidRPr="000E17B3">
              <w:rPr>
                <w:sz w:val="20"/>
                <w:szCs w:val="20"/>
              </w:rPr>
              <w:t>)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43" w:name="__UnoMark__1656_1177611594"/>
            <w:bookmarkStart w:id="244" w:name="__UnoMark__1657_1177611594"/>
            <w:bookmarkEnd w:id="243"/>
            <w:bookmarkEnd w:id="244"/>
            <w:r w:rsidRPr="000E17B3">
              <w:rPr>
                <w:sz w:val="20"/>
                <w:szCs w:val="20"/>
              </w:rPr>
              <w:t>Актуарски добитак/(губитак)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45" w:name="__UnoMark__1659_1177611594"/>
            <w:bookmarkStart w:id="246" w:name="__UnoMark__1658_1177611594"/>
            <w:bookmarkEnd w:id="245"/>
            <w:bookmarkEnd w:id="246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47" w:name="__UnoMark__1661_1177611594"/>
            <w:bookmarkStart w:id="248" w:name="__UnoMark__1660_1177611594"/>
            <w:bookmarkEnd w:id="247"/>
            <w:bookmarkEnd w:id="248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49" w:name="__UnoMark__1662_1177611594"/>
            <w:bookmarkStart w:id="250" w:name="__UnoMark__1663_1177611594"/>
            <w:bookmarkEnd w:id="249"/>
            <w:bookmarkEnd w:id="250"/>
            <w:r w:rsidRPr="000E17B3">
              <w:rPr>
                <w:sz w:val="20"/>
                <w:szCs w:val="20"/>
              </w:rPr>
              <w:t>(4.790)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51" w:name="__UnoMark__1665_1177611594"/>
            <w:bookmarkStart w:id="252" w:name="__UnoMark__1664_1177611594"/>
            <w:bookmarkEnd w:id="251"/>
            <w:bookmarkEnd w:id="252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600D9F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53" w:name="__UnoMark__1666_1177611594"/>
            <w:bookmarkStart w:id="254" w:name="__UnoMark__1667_1177611594"/>
            <w:bookmarkEnd w:id="253"/>
            <w:bookmarkEnd w:id="254"/>
            <w:r w:rsidRPr="000E17B3">
              <w:rPr>
                <w:sz w:val="20"/>
                <w:szCs w:val="20"/>
              </w:rPr>
              <w:t>(4.790)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55" w:name="__UnoMark__1668_1177611594"/>
            <w:bookmarkStart w:id="256" w:name="__UnoMark__1669_1177611594"/>
            <w:bookmarkEnd w:id="255"/>
            <w:bookmarkEnd w:id="256"/>
            <w:r w:rsidRPr="000E17B3">
              <w:rPr>
                <w:sz w:val="20"/>
                <w:szCs w:val="20"/>
              </w:rPr>
              <w:t>Нераспоређени добитак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57" w:name="__UnoMark__1671_1177611594"/>
            <w:bookmarkStart w:id="258" w:name="__UnoMark__1670_1177611594"/>
            <w:bookmarkEnd w:id="257"/>
            <w:bookmarkEnd w:id="258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59" w:name="__UnoMark__1673_1177611594"/>
            <w:bookmarkStart w:id="260" w:name="__UnoMark__1672_1177611594"/>
            <w:bookmarkEnd w:id="259"/>
            <w:bookmarkEnd w:id="260"/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BC7F0A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536.294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61" w:name="__UnoMark__1677_1177611594"/>
            <w:bookmarkStart w:id="262" w:name="__UnoMark__1676_1177611594"/>
            <w:bookmarkEnd w:id="261"/>
            <w:bookmarkEnd w:id="262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EF5B72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500.572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63" w:name="__UnoMark__1681_1177611594"/>
            <w:bookmarkStart w:id="264" w:name="__UnoMark__1680_1177611594"/>
            <w:bookmarkEnd w:id="263"/>
            <w:bookmarkEnd w:id="264"/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65" w:name="__UnoMark__1683_1177611594"/>
            <w:bookmarkStart w:id="266" w:name="__UnoMark__1682_1177611594"/>
            <w:bookmarkEnd w:id="265"/>
            <w:bookmarkEnd w:id="266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67" w:name="__UnoMark__1685_1177611594"/>
            <w:bookmarkStart w:id="268" w:name="__UnoMark__1684_1177611594"/>
            <w:bookmarkEnd w:id="267"/>
            <w:bookmarkEnd w:id="268"/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BC7F0A" w:rsidP="00B70100">
            <w:pPr>
              <w:pStyle w:val="DefaultStyle"/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69" w:name="__UnoMark__1686_1177611594"/>
            <w:bookmarkStart w:id="270" w:name="__UnoMark__1687_1177611594"/>
            <w:bookmarkEnd w:id="269"/>
            <w:bookmarkEnd w:id="270"/>
            <w:r w:rsidRPr="000E17B3">
              <w:rPr>
                <w:sz w:val="20"/>
                <w:szCs w:val="20"/>
              </w:rPr>
              <w:t>3.106.266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71" w:name="__UnoMark__1689_1177611594"/>
            <w:bookmarkStart w:id="272" w:name="__UnoMark__1688_1177611594"/>
            <w:bookmarkEnd w:id="271"/>
            <w:bookmarkEnd w:id="272"/>
          </w:p>
        </w:tc>
        <w:tc>
          <w:tcPr>
            <w:tcW w:w="197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EF5B72" w:rsidP="00B70100">
            <w:pPr>
              <w:pStyle w:val="DefaultStyle"/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73" w:name="__UnoMark__1690_1177611594"/>
            <w:bookmarkStart w:id="274" w:name="__UnoMark__1691_1177611594"/>
            <w:bookmarkEnd w:id="273"/>
            <w:bookmarkEnd w:id="274"/>
            <w:r w:rsidRPr="000E17B3">
              <w:rPr>
                <w:sz w:val="20"/>
                <w:szCs w:val="20"/>
              </w:rPr>
              <w:t>3.084.075</w:t>
            </w:r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75" w:name="__UnoMark__1692_1177611594"/>
            <w:bookmarkStart w:id="276" w:name="__UnoMark__1693_1177611594"/>
            <w:bookmarkEnd w:id="275"/>
            <w:bookmarkEnd w:id="276"/>
            <w:r w:rsidRPr="000E17B3">
              <w:rPr>
                <w:b/>
                <w:bCs/>
                <w:sz w:val="20"/>
                <w:szCs w:val="20"/>
              </w:rPr>
              <w:t>Дугорочна резервисања и обавезе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77" w:name="__UnoMark__1695_1177611594"/>
            <w:bookmarkStart w:id="278" w:name="__UnoMark__1694_1177611594"/>
            <w:bookmarkEnd w:id="277"/>
            <w:bookmarkEnd w:id="278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79" w:name="__UnoMark__1697_1177611594"/>
            <w:bookmarkStart w:id="280" w:name="__UnoMark__1696_1177611594"/>
            <w:bookmarkEnd w:id="279"/>
            <w:bookmarkEnd w:id="280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81" w:name="__UnoMark__1699_1177611594"/>
            <w:bookmarkStart w:id="282" w:name="__UnoMark__1698_1177611594"/>
            <w:bookmarkEnd w:id="281"/>
            <w:bookmarkEnd w:id="282"/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83" w:name="__UnoMark__1701_1177611594"/>
            <w:bookmarkStart w:id="284" w:name="__UnoMark__1700_1177611594"/>
            <w:bookmarkEnd w:id="283"/>
            <w:bookmarkEnd w:id="284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85" w:name="__UnoMark__1703_1177611594"/>
            <w:bookmarkStart w:id="286" w:name="__UnoMark__1702_1177611594"/>
            <w:bookmarkEnd w:id="285"/>
            <w:bookmarkEnd w:id="286"/>
          </w:p>
        </w:tc>
      </w:tr>
      <w:tr w:rsidR="001E1C47" w:rsidRPr="000E17B3" w:rsidTr="005A1CE8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B56349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87" w:name="__UnoMark__1704_1177611594"/>
            <w:bookmarkStart w:id="288" w:name="__UnoMark__1705_1177611594"/>
            <w:bookmarkEnd w:id="287"/>
            <w:bookmarkEnd w:id="288"/>
            <w:r w:rsidRPr="000E17B3">
              <w:rPr>
                <w:rFonts w:ascii="Times New Roman" w:hAnsi="Times New Roman"/>
                <w:sz w:val="20"/>
                <w:szCs w:val="20"/>
              </w:rPr>
              <w:t xml:space="preserve">Дугорочна </w:t>
            </w:r>
            <w:r w:rsidRPr="000E17B3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резервисања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89" w:name="__UnoMark__1707_1177611594"/>
            <w:bookmarkStart w:id="290" w:name="__UnoMark__1706_1177611594"/>
            <w:bookmarkEnd w:id="289"/>
            <w:bookmarkEnd w:id="290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91" w:name="__UnoMark__1709_1177611594"/>
            <w:bookmarkStart w:id="292" w:name="__UnoMark__1708_1177611594"/>
            <w:bookmarkEnd w:id="291"/>
            <w:bookmarkEnd w:id="292"/>
          </w:p>
        </w:tc>
        <w:tc>
          <w:tcPr>
            <w:tcW w:w="1545" w:type="dxa"/>
            <w:shd w:val="clear" w:color="auto" w:fill="FFFFFF"/>
            <w:vAlign w:val="center"/>
          </w:tcPr>
          <w:p w:rsidR="001E1C47" w:rsidRPr="000E17B3" w:rsidRDefault="00E5770A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89.309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93" w:name="__UnoMark__1713_1177611594"/>
            <w:bookmarkStart w:id="294" w:name="__UnoMark__1712_1177611594"/>
            <w:bookmarkEnd w:id="293"/>
            <w:bookmarkEnd w:id="294"/>
          </w:p>
        </w:tc>
        <w:tc>
          <w:tcPr>
            <w:tcW w:w="1975" w:type="dxa"/>
            <w:shd w:val="clear" w:color="auto" w:fill="FFFFFF"/>
            <w:vAlign w:val="center"/>
          </w:tcPr>
          <w:p w:rsidR="001E1C47" w:rsidRPr="000E17B3" w:rsidRDefault="00B45425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89.582</w:t>
            </w:r>
          </w:p>
        </w:tc>
      </w:tr>
      <w:tr w:rsidR="001E1C47" w:rsidRPr="000E17B3" w:rsidTr="00AA0025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600D9F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95" w:name="__UnoMark__1716_1177611594"/>
            <w:bookmarkStart w:id="296" w:name="__UnoMark__1717_1177611594"/>
            <w:bookmarkEnd w:id="295"/>
            <w:bookmarkEnd w:id="296"/>
            <w:r w:rsidRPr="000E17B3">
              <w:rPr>
                <w:sz w:val="20"/>
                <w:szCs w:val="20"/>
              </w:rPr>
              <w:t xml:space="preserve">Дугорочни кредити 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297" w:name="__UnoMark__1719_1177611594"/>
            <w:bookmarkStart w:id="298" w:name="__UnoMark__1718_1177611594"/>
            <w:bookmarkEnd w:id="297"/>
            <w:bookmarkEnd w:id="298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299" w:name="__UnoMark__1721_1177611594"/>
            <w:bookmarkStart w:id="300" w:name="__UnoMark__1720_1177611594"/>
            <w:bookmarkEnd w:id="299"/>
            <w:bookmarkEnd w:id="300"/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01" w:name="__UnoMark__1725_1177611594"/>
            <w:bookmarkStart w:id="302" w:name="__UnoMark__1724_1177611594"/>
            <w:bookmarkEnd w:id="301"/>
            <w:bookmarkEnd w:id="302"/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C47" w:rsidRPr="000E17B3" w:rsidRDefault="00B45425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11.938</w:t>
            </w:r>
          </w:p>
        </w:tc>
      </w:tr>
      <w:tr w:rsidR="00AA0025" w:rsidRPr="000E17B3" w:rsidTr="00AA0025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AA0025" w:rsidRPr="000E17B3" w:rsidRDefault="00AA0025" w:rsidP="00F84A45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/>
            <w:vAlign w:val="center"/>
          </w:tcPr>
          <w:p w:rsidR="00AA0025" w:rsidRPr="000E17B3" w:rsidRDefault="00AA0025" w:rsidP="00F84A45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FFFFFF"/>
            <w:vAlign w:val="center"/>
          </w:tcPr>
          <w:p w:rsidR="00AA0025" w:rsidRPr="000E17B3" w:rsidRDefault="00AA0025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AA0025" w:rsidRPr="000E17B3" w:rsidRDefault="00AA0025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89.309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AA0025" w:rsidRPr="000E17B3" w:rsidRDefault="00AA0025" w:rsidP="00F84A45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025" w:rsidRPr="000E17B3" w:rsidRDefault="00AA0025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0E17B3">
              <w:rPr>
                <w:sz w:val="20"/>
                <w:szCs w:val="20"/>
              </w:rPr>
              <w:t>101.520</w:t>
            </w:r>
          </w:p>
        </w:tc>
      </w:tr>
      <w:tr w:rsidR="001E1C47" w:rsidRPr="000E17B3" w:rsidTr="00AA0025">
        <w:trPr>
          <w:cantSplit/>
          <w:trHeight w:val="265"/>
        </w:trPr>
        <w:tc>
          <w:tcPr>
            <w:tcW w:w="3858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03" w:name="__UnoMark__1729_1177611594"/>
            <w:bookmarkStart w:id="304" w:name="__UnoMark__1728_1177611594"/>
            <w:bookmarkEnd w:id="303"/>
            <w:bookmarkEnd w:id="304"/>
          </w:p>
        </w:tc>
        <w:tc>
          <w:tcPr>
            <w:tcW w:w="1314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05" w:name="__UnoMark__1731_1177611594"/>
            <w:bookmarkStart w:id="306" w:name="__UnoMark__1730_1177611594"/>
            <w:bookmarkEnd w:id="305"/>
            <w:bookmarkEnd w:id="306"/>
          </w:p>
        </w:tc>
        <w:tc>
          <w:tcPr>
            <w:tcW w:w="646" w:type="dxa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bookmarkStart w:id="307" w:name="__UnoMark__1733_1177611594"/>
            <w:bookmarkStart w:id="308" w:name="__UnoMark__1732_1177611594"/>
            <w:bookmarkEnd w:id="307"/>
            <w:bookmarkEnd w:id="308"/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FFFFFF"/>
            <w:vAlign w:val="center"/>
          </w:tcPr>
          <w:p w:rsidR="001E1C47" w:rsidRPr="000E17B3" w:rsidRDefault="001E1C47" w:rsidP="00F84A45">
            <w:pPr>
              <w:pStyle w:val="DefaultStyle"/>
              <w:spacing w:after="0"/>
              <w:rPr>
                <w:sz w:val="20"/>
                <w:szCs w:val="20"/>
              </w:rPr>
            </w:pPr>
            <w:bookmarkStart w:id="309" w:name="__UnoMark__1737_1177611594"/>
            <w:bookmarkStart w:id="310" w:name="__UnoMark__1736_1177611594"/>
            <w:bookmarkEnd w:id="309"/>
            <w:bookmarkEnd w:id="310"/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1C47" w:rsidRPr="000E17B3" w:rsidRDefault="001E1C47" w:rsidP="00B70100">
            <w:pPr>
              <w:pStyle w:val="DefaultStyle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58"/>
        <w:tblW w:w="0" w:type="auto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3"/>
        <w:gridCol w:w="1010"/>
        <w:gridCol w:w="311"/>
        <w:gridCol w:w="1532"/>
        <w:gridCol w:w="567"/>
        <w:gridCol w:w="1275"/>
        <w:gridCol w:w="710"/>
      </w:tblGrid>
      <w:tr w:rsidR="00B56349" w:rsidRPr="000E17B3" w:rsidTr="00EE655A">
        <w:trPr>
          <w:gridAfter w:val="1"/>
          <w:wAfter w:w="710" w:type="dxa"/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b/>
                <w:bCs/>
                <w:sz w:val="20"/>
                <w:szCs w:val="20"/>
              </w:rPr>
              <w:t>Краткорочне обавезе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1" w:name="__UnoMark__1903_1177611594"/>
            <w:bookmarkStart w:id="312" w:name="__UnoMark__1902_1177611594"/>
            <w:bookmarkEnd w:id="311"/>
            <w:bookmarkEnd w:id="312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3" w:name="__UnoMark__1905_1177611594"/>
            <w:bookmarkStart w:id="314" w:name="__UnoMark__1904_1177611594"/>
            <w:bookmarkEnd w:id="313"/>
            <w:bookmarkEnd w:id="314"/>
          </w:p>
        </w:tc>
        <w:tc>
          <w:tcPr>
            <w:tcW w:w="1532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5" w:name="__UnoMark__1907_1177611594"/>
            <w:bookmarkStart w:id="316" w:name="__UnoMark__1906_1177611594"/>
            <w:bookmarkEnd w:id="315"/>
            <w:bookmarkEnd w:id="316"/>
          </w:p>
        </w:tc>
        <w:tc>
          <w:tcPr>
            <w:tcW w:w="567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7" w:name="__UnoMark__1909_1177611594"/>
            <w:bookmarkStart w:id="318" w:name="__UnoMark__1908_1177611594"/>
            <w:bookmarkEnd w:id="317"/>
            <w:bookmarkEnd w:id="318"/>
          </w:p>
        </w:tc>
        <w:tc>
          <w:tcPr>
            <w:tcW w:w="1275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9" w:name="__UnoMark__1911_1177611594"/>
            <w:bookmarkStart w:id="320" w:name="__UnoMark__1910_1177611594"/>
            <w:bookmarkEnd w:id="319"/>
            <w:bookmarkEnd w:id="320"/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21" w:name="__UnoMark__1912_1177611594"/>
            <w:bookmarkStart w:id="322" w:name="__UnoMark__1913_1177611594"/>
            <w:bookmarkEnd w:id="321"/>
            <w:bookmarkEnd w:id="322"/>
            <w:r w:rsidRPr="000E17B3">
              <w:rPr>
                <w:rFonts w:ascii="Times New Roman" w:hAnsi="Times New Roman"/>
                <w:sz w:val="20"/>
                <w:szCs w:val="20"/>
              </w:rPr>
              <w:t>Краткорочне финансијске обавезе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23" w:name="__UnoMark__1915_1177611594"/>
            <w:bookmarkStart w:id="324" w:name="__UnoMark__1914_1177611594"/>
            <w:bookmarkEnd w:id="323"/>
            <w:bookmarkEnd w:id="324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25" w:name="__UnoMark__1917_1177611594"/>
            <w:bookmarkStart w:id="326" w:name="__UnoMark__1916_1177611594"/>
            <w:bookmarkEnd w:id="325"/>
            <w:bookmarkEnd w:id="326"/>
          </w:p>
        </w:tc>
        <w:tc>
          <w:tcPr>
            <w:tcW w:w="1532" w:type="dxa"/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27" w:name="__UnoMark__1918_1177611594"/>
            <w:bookmarkStart w:id="328" w:name="__UnoMark__1919_1177611594"/>
            <w:bookmarkEnd w:id="327"/>
            <w:bookmarkEnd w:id="328"/>
            <w:r w:rsidRPr="000E17B3">
              <w:rPr>
                <w:rFonts w:ascii="Times New Roman" w:hAnsi="Times New Roman"/>
                <w:sz w:val="20"/>
                <w:szCs w:val="20"/>
              </w:rPr>
              <w:t>7.438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56349" w:rsidRPr="000E17B3" w:rsidRDefault="00B56349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29" w:name="__UnoMark__1921_1177611594"/>
            <w:bookmarkStart w:id="330" w:name="__UnoMark__1920_1177611594"/>
            <w:bookmarkEnd w:id="329"/>
            <w:bookmarkEnd w:id="330"/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30.868</w:t>
            </w:r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31" w:name="__UnoMark__1924_1177611594"/>
            <w:bookmarkStart w:id="332" w:name="__UnoMark__1925_1177611594"/>
            <w:bookmarkEnd w:id="331"/>
            <w:bookmarkEnd w:id="332"/>
            <w:r w:rsidRPr="000E17B3">
              <w:rPr>
                <w:rFonts w:ascii="Times New Roman" w:hAnsi="Times New Roman"/>
                <w:sz w:val="20"/>
                <w:szCs w:val="20"/>
              </w:rPr>
              <w:t>Обавезе из пословања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33" w:name="__UnoMark__1927_1177611594"/>
            <w:bookmarkStart w:id="334" w:name="__UnoMark__1926_1177611594"/>
            <w:bookmarkEnd w:id="333"/>
            <w:bookmarkEnd w:id="334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35" w:name="__UnoMark__1929_1177611594"/>
            <w:bookmarkStart w:id="336" w:name="__UnoMark__1928_1177611594"/>
            <w:bookmarkEnd w:id="335"/>
            <w:bookmarkEnd w:id="336"/>
          </w:p>
        </w:tc>
        <w:tc>
          <w:tcPr>
            <w:tcW w:w="1532" w:type="dxa"/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37" w:name="__UnoMark__1930_1177611594"/>
            <w:bookmarkStart w:id="338" w:name="__UnoMark__1931_1177611594"/>
            <w:bookmarkEnd w:id="337"/>
            <w:bookmarkEnd w:id="338"/>
            <w:r w:rsidRPr="000E17B3">
              <w:rPr>
                <w:rFonts w:ascii="Times New Roman" w:hAnsi="Times New Roman"/>
                <w:sz w:val="20"/>
                <w:szCs w:val="20"/>
              </w:rPr>
              <w:t>62.825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56349" w:rsidRPr="000E17B3" w:rsidRDefault="00B56349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39" w:name="__UnoMark__1933_1177611594"/>
            <w:bookmarkStart w:id="340" w:name="__UnoMark__1932_1177611594"/>
            <w:bookmarkEnd w:id="339"/>
            <w:bookmarkEnd w:id="340"/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110.230</w:t>
            </w:r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41" w:name="__UnoMark__1936_1177611594"/>
            <w:bookmarkStart w:id="342" w:name="__UnoMark__1937_1177611594"/>
            <w:bookmarkEnd w:id="341"/>
            <w:bookmarkEnd w:id="342"/>
            <w:r w:rsidRPr="000E17B3">
              <w:rPr>
                <w:rFonts w:ascii="Times New Roman" w:hAnsi="Times New Roman"/>
                <w:sz w:val="20"/>
                <w:szCs w:val="20"/>
              </w:rPr>
              <w:t xml:space="preserve">Остале краткорочне обавезе    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43" w:name="__UnoMark__1939_1177611594"/>
            <w:bookmarkStart w:id="344" w:name="__UnoMark__1938_1177611594"/>
            <w:bookmarkEnd w:id="343"/>
            <w:bookmarkEnd w:id="344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45" w:name="__UnoMark__1941_1177611594"/>
            <w:bookmarkStart w:id="346" w:name="__UnoMark__1940_1177611594"/>
            <w:bookmarkEnd w:id="345"/>
            <w:bookmarkEnd w:id="346"/>
          </w:p>
        </w:tc>
        <w:tc>
          <w:tcPr>
            <w:tcW w:w="1532" w:type="dxa"/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150.550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56349" w:rsidRPr="000E17B3" w:rsidRDefault="00B56349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47" w:name="__UnoMark__1945_1177611594"/>
            <w:bookmarkStart w:id="348" w:name="__UnoMark__1944_1177611594"/>
            <w:bookmarkEnd w:id="347"/>
            <w:bookmarkEnd w:id="348"/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150.331</w:t>
            </w:r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349" w:name="__UnoMark__1948_1177611594"/>
            <w:bookmarkEnd w:id="349"/>
            <w:r w:rsidRPr="000E17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Обавезе по основу пореза на додату вредност и </w:t>
            </w:r>
          </w:p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bookmarkStart w:id="350" w:name="__UnoMark__1949_1177611594"/>
            <w:bookmarkEnd w:id="350"/>
            <w:r w:rsidRPr="000E17B3">
              <w:rPr>
                <w:rFonts w:ascii="Times New Roman" w:hAnsi="Times New Roman"/>
                <w:sz w:val="20"/>
                <w:szCs w:val="20"/>
              </w:rPr>
              <w:t>осталих јавних прихода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51" w:name="__UnoMark__1951_1177611594"/>
            <w:bookmarkStart w:id="352" w:name="__UnoMark__1950_1177611594"/>
            <w:bookmarkEnd w:id="351"/>
            <w:bookmarkEnd w:id="352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53" w:name="__UnoMark__1953_1177611594"/>
            <w:bookmarkStart w:id="354" w:name="__UnoMark__1952_1177611594"/>
            <w:bookmarkEnd w:id="353"/>
            <w:bookmarkEnd w:id="354"/>
          </w:p>
        </w:tc>
        <w:tc>
          <w:tcPr>
            <w:tcW w:w="1532" w:type="dxa"/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55" w:name="__UnoMark__1954_1177611594"/>
            <w:bookmarkStart w:id="356" w:name="__UnoMark__1955_1177611594"/>
            <w:bookmarkEnd w:id="355"/>
            <w:bookmarkEnd w:id="356"/>
            <w:r w:rsidRPr="000E17B3">
              <w:rPr>
                <w:rFonts w:ascii="Times New Roman" w:hAnsi="Times New Roman"/>
                <w:sz w:val="20"/>
                <w:szCs w:val="20"/>
              </w:rPr>
              <w:t>25.776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56349" w:rsidRPr="000E17B3" w:rsidRDefault="00B56349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57" w:name="__UnoMark__1957_1177611594"/>
            <w:bookmarkStart w:id="358" w:name="__UnoMark__1956_1177611594"/>
            <w:bookmarkEnd w:id="357"/>
            <w:bookmarkEnd w:id="358"/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59" w:name="__UnoMark__1961_1177611594"/>
            <w:bookmarkStart w:id="360" w:name="__UnoMark__1960_1177611594"/>
            <w:bookmarkEnd w:id="359"/>
            <w:bookmarkEnd w:id="360"/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61" w:name="__UnoMark__1963_1177611594"/>
            <w:bookmarkStart w:id="362" w:name="__UnoMark__1962_1177611594"/>
            <w:bookmarkEnd w:id="361"/>
            <w:bookmarkEnd w:id="362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63" w:name="__UnoMark__1965_1177611594"/>
            <w:bookmarkStart w:id="364" w:name="__UnoMark__1964_1177611594"/>
            <w:bookmarkEnd w:id="363"/>
            <w:bookmarkEnd w:id="364"/>
          </w:p>
        </w:tc>
        <w:tc>
          <w:tcPr>
            <w:tcW w:w="153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246.589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56349" w:rsidRPr="000E17B3" w:rsidRDefault="00B56349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65" w:name="__UnoMark__1969_1177611594"/>
            <w:bookmarkStart w:id="366" w:name="__UnoMark__1968_1177611594"/>
            <w:bookmarkEnd w:id="365"/>
            <w:bookmarkEnd w:id="366"/>
          </w:p>
        </w:tc>
        <w:tc>
          <w:tcPr>
            <w:tcW w:w="198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67" w:name="__UnoMark__1970_1177611594"/>
            <w:bookmarkStart w:id="368" w:name="__UnoMark__1971_1177611594"/>
            <w:bookmarkEnd w:id="367"/>
            <w:bookmarkEnd w:id="368"/>
            <w:r w:rsidRPr="000E17B3">
              <w:rPr>
                <w:rFonts w:ascii="Times New Roman" w:hAnsi="Times New Roman"/>
                <w:sz w:val="20"/>
                <w:szCs w:val="20"/>
              </w:rPr>
              <w:t>291.747</w:t>
            </w:r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69" w:name="__UnoMark__1972_1177611594"/>
            <w:bookmarkStart w:id="370" w:name="__UnoMark__1973_1177611594"/>
            <w:bookmarkEnd w:id="369"/>
            <w:bookmarkEnd w:id="370"/>
            <w:r w:rsidRPr="000E17B3">
              <w:rPr>
                <w:rFonts w:ascii="Times New Roman" w:hAnsi="Times New Roman"/>
                <w:sz w:val="20"/>
                <w:szCs w:val="20"/>
              </w:rPr>
              <w:t>Одложене пореске обавезе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71" w:name="__UnoMark__1975_1177611594"/>
            <w:bookmarkStart w:id="372" w:name="__UnoMark__1974_1177611594"/>
            <w:bookmarkEnd w:id="371"/>
            <w:bookmarkEnd w:id="372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73" w:name="__UnoMark__1977_1177611594"/>
            <w:bookmarkStart w:id="374" w:name="__UnoMark__1976_1177611594"/>
            <w:bookmarkEnd w:id="373"/>
            <w:bookmarkEnd w:id="374"/>
          </w:p>
        </w:tc>
        <w:tc>
          <w:tcPr>
            <w:tcW w:w="1532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22.490</w:t>
            </w:r>
          </w:p>
        </w:tc>
        <w:tc>
          <w:tcPr>
            <w:tcW w:w="567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75" w:name="__UnoMark__1981_1177611594"/>
            <w:bookmarkStart w:id="376" w:name="__UnoMark__1980_1177611594"/>
            <w:bookmarkEnd w:id="375"/>
            <w:bookmarkEnd w:id="376"/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22.490</w:t>
            </w:r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77" w:name="__UnoMark__1985_1177611594"/>
            <w:bookmarkStart w:id="378" w:name="__UnoMark__1984_1177611594"/>
            <w:bookmarkStart w:id="379" w:name="__UnoMark__1996_1177611594"/>
            <w:bookmarkStart w:id="380" w:name="__UnoMark__1997_1177611594"/>
            <w:bookmarkEnd w:id="377"/>
            <w:bookmarkEnd w:id="378"/>
            <w:bookmarkEnd w:id="379"/>
            <w:bookmarkEnd w:id="380"/>
            <w:r w:rsidRPr="000E17B3">
              <w:rPr>
                <w:rFonts w:ascii="Times New Roman" w:hAnsi="Times New Roman"/>
                <w:b/>
                <w:bCs/>
                <w:sz w:val="20"/>
                <w:szCs w:val="20"/>
              </w:rPr>
              <w:t>Укупна пасива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81" w:name="__UnoMark__1999_1177611594"/>
            <w:bookmarkStart w:id="382" w:name="__UnoMark__1998_1177611594"/>
            <w:bookmarkEnd w:id="381"/>
            <w:bookmarkEnd w:id="382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83" w:name="__UnoMark__2001_1177611594"/>
            <w:bookmarkStart w:id="384" w:name="__UnoMark__2000_1177611594"/>
            <w:bookmarkEnd w:id="383"/>
            <w:bookmarkEnd w:id="384"/>
          </w:p>
        </w:tc>
        <w:tc>
          <w:tcPr>
            <w:tcW w:w="1532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3.464.654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56349" w:rsidRPr="000E17B3" w:rsidRDefault="00B56349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85" w:name="__UnoMark__2005_1177611594"/>
            <w:bookmarkStart w:id="386" w:name="__UnoMark__2004_1177611594"/>
            <w:bookmarkEnd w:id="385"/>
            <w:bookmarkEnd w:id="386"/>
          </w:p>
        </w:tc>
        <w:tc>
          <w:tcPr>
            <w:tcW w:w="1985" w:type="dxa"/>
            <w:gridSpan w:val="2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3.499.832</w:t>
            </w:r>
          </w:p>
        </w:tc>
      </w:tr>
      <w:tr w:rsidR="00B56349" w:rsidRPr="000E17B3" w:rsidTr="00EE655A">
        <w:trPr>
          <w:cantSplit/>
        </w:trPr>
        <w:tc>
          <w:tcPr>
            <w:tcW w:w="4533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87" w:name="__UnoMark__2020_1177611594"/>
            <w:bookmarkStart w:id="388" w:name="__UnoMark__2021_1177611594"/>
            <w:bookmarkEnd w:id="387"/>
            <w:bookmarkEnd w:id="388"/>
            <w:r w:rsidRPr="000E17B3">
              <w:rPr>
                <w:rFonts w:ascii="Times New Roman" w:hAnsi="Times New Roman"/>
                <w:b/>
                <w:bCs/>
                <w:sz w:val="20"/>
                <w:szCs w:val="20"/>
              </w:rPr>
              <w:t>Ванбилансна актива/пасива</w:t>
            </w:r>
          </w:p>
        </w:tc>
        <w:tc>
          <w:tcPr>
            <w:tcW w:w="1010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89" w:name="__UnoMark__2023_1177611594"/>
            <w:bookmarkStart w:id="390" w:name="__UnoMark__2022_1177611594"/>
            <w:bookmarkEnd w:id="389"/>
            <w:bookmarkEnd w:id="390"/>
          </w:p>
        </w:tc>
        <w:tc>
          <w:tcPr>
            <w:tcW w:w="311" w:type="dxa"/>
            <w:shd w:val="clear" w:color="auto" w:fill="FFFFFF"/>
          </w:tcPr>
          <w:p w:rsidR="00B56349" w:rsidRPr="000E17B3" w:rsidRDefault="00B56349" w:rsidP="00EE655A">
            <w:pPr>
              <w:pStyle w:val="NoSpacing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91" w:name="__UnoMark__2025_1177611594"/>
            <w:bookmarkStart w:id="392" w:name="__UnoMark__2024_1177611594"/>
            <w:bookmarkEnd w:id="391"/>
            <w:bookmarkEnd w:id="392"/>
          </w:p>
        </w:tc>
        <w:tc>
          <w:tcPr>
            <w:tcW w:w="1532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B56349" w:rsidRPr="000E17B3" w:rsidRDefault="00E5770A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6.208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B56349" w:rsidRPr="000E17B3" w:rsidRDefault="00B56349" w:rsidP="00EE655A">
            <w:pPr>
              <w:pStyle w:val="NoSpacing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93" w:name="__UnoMark__2029_1177611594"/>
            <w:bookmarkStart w:id="394" w:name="__UnoMark__2028_1177611594"/>
            <w:bookmarkEnd w:id="393"/>
            <w:bookmarkEnd w:id="394"/>
          </w:p>
        </w:tc>
        <w:tc>
          <w:tcPr>
            <w:tcW w:w="1985" w:type="dxa"/>
            <w:gridSpan w:val="2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B56349" w:rsidRPr="000E17B3" w:rsidRDefault="00B45425" w:rsidP="00EE655A">
            <w:pPr>
              <w:pStyle w:val="NoSpacing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7B3">
              <w:rPr>
                <w:rFonts w:ascii="Times New Roman" w:hAnsi="Times New Roman"/>
                <w:sz w:val="20"/>
                <w:szCs w:val="20"/>
              </w:rPr>
              <w:t>6.208</w:t>
            </w:r>
          </w:p>
        </w:tc>
      </w:tr>
    </w:tbl>
    <w:p w:rsidR="001E1C47" w:rsidRPr="000E17B3" w:rsidRDefault="001E1C47">
      <w:pPr>
        <w:pStyle w:val="DefaultStyle"/>
        <w:rPr>
          <w:sz w:val="20"/>
          <w:szCs w:val="20"/>
        </w:rPr>
      </w:pPr>
    </w:p>
    <w:p w:rsidR="000E17B3" w:rsidRDefault="005A1CE8">
      <w:pPr>
        <w:pStyle w:val="NoSpacing"/>
        <w:rPr>
          <w:rFonts w:ascii="Times New Roman" w:hAnsi="Times New Roman"/>
          <w:b/>
        </w:rPr>
      </w:pPr>
      <w:bookmarkStart w:id="395" w:name="__UnoMark__1901_1177611594"/>
      <w:bookmarkEnd w:id="395"/>
      <w:r>
        <w:rPr>
          <w:rFonts w:ascii="Times New Roman" w:hAnsi="Times New Roman"/>
          <w:b/>
        </w:rPr>
        <w:t xml:space="preserve">       </w:t>
      </w:r>
      <w:r w:rsidR="00600D9F">
        <w:rPr>
          <w:rFonts w:ascii="Times New Roman" w:hAnsi="Times New Roman"/>
          <w:b/>
        </w:rPr>
        <w:t xml:space="preserve">          </w:t>
      </w:r>
    </w:p>
    <w:p w:rsidR="000E17B3" w:rsidRDefault="000E17B3">
      <w:pPr>
        <w:pStyle w:val="NoSpacing"/>
        <w:rPr>
          <w:rFonts w:ascii="Times New Roman" w:hAnsi="Times New Roman"/>
          <w:b/>
        </w:rPr>
      </w:pPr>
    </w:p>
    <w:p w:rsidR="000E17B3" w:rsidRDefault="000E17B3">
      <w:pPr>
        <w:pStyle w:val="NoSpacing"/>
        <w:rPr>
          <w:rFonts w:ascii="Times New Roman" w:hAnsi="Times New Roman"/>
          <w:b/>
        </w:rPr>
      </w:pPr>
    </w:p>
    <w:p w:rsidR="001E1C47" w:rsidRPr="005A1CE8" w:rsidRDefault="000E17B3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600D9F">
        <w:rPr>
          <w:rFonts w:ascii="Times New Roman" w:hAnsi="Times New Roman"/>
          <w:b/>
        </w:rPr>
        <w:t>САЖЕТИ БИЛАНС УСПЕХА</w:t>
      </w:r>
    </w:p>
    <w:p w:rsidR="001E1C47" w:rsidRPr="005D2887" w:rsidRDefault="00EE655A">
      <w:pPr>
        <w:pStyle w:val="NoSpacing"/>
        <w:rPr>
          <w:lang w:val="ru-RU"/>
        </w:rPr>
      </w:pPr>
      <w:r w:rsidRPr="005D2887">
        <w:rPr>
          <w:rFonts w:ascii="Times New Roman" w:hAnsi="Times New Roman"/>
          <w:b/>
          <w:lang w:val="ru-RU"/>
        </w:rPr>
        <w:t xml:space="preserve">                 </w:t>
      </w:r>
      <w:r w:rsidR="00600D9F" w:rsidRPr="005D2887">
        <w:rPr>
          <w:rFonts w:ascii="Times New Roman" w:hAnsi="Times New Roman"/>
          <w:b/>
          <w:lang w:val="ru-RU"/>
        </w:rPr>
        <w:t xml:space="preserve"> У периоду од 1. јануара до 31. марта </w:t>
      </w:r>
    </w:p>
    <w:p w:rsidR="001E1C47" w:rsidRPr="005D2887" w:rsidRDefault="001E1C47">
      <w:pPr>
        <w:pStyle w:val="DefaultStyle"/>
        <w:rPr>
          <w:lang w:val="ru-RU"/>
        </w:rPr>
      </w:pPr>
    </w:p>
    <w:p w:rsidR="001E1C47" w:rsidRDefault="00600D9F">
      <w:pPr>
        <w:pStyle w:val="NoSpacing"/>
      </w:pPr>
      <w:r w:rsidRPr="005D2887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(У хиљадама динара)</w:t>
      </w:r>
    </w:p>
    <w:tbl>
      <w:tblPr>
        <w:tblpPr w:leftFromText="180" w:rightFromText="180" w:vertAnchor="text" w:horzAnchor="margin" w:tblpXSpec="center" w:tblpY="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7"/>
        <w:gridCol w:w="1361"/>
        <w:gridCol w:w="475"/>
        <w:gridCol w:w="1492"/>
        <w:gridCol w:w="557"/>
        <w:gridCol w:w="1559"/>
      </w:tblGrid>
      <w:tr w:rsidR="005A1CE8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5A1CE8" w:rsidRPr="005A1CE8" w:rsidRDefault="00111796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  <w:r w:rsidR="005A1CE8" w:rsidRPr="005A1CE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5A1CE8" w:rsidRPr="005A1CE8" w:rsidRDefault="005A1CE8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b/>
                <w:bCs/>
                <w:sz w:val="20"/>
                <w:szCs w:val="20"/>
              </w:rPr>
              <w:t>201</w:t>
            </w:r>
            <w:r w:rsidR="00C248C3">
              <w:rPr>
                <w:b/>
                <w:bCs/>
                <w:sz w:val="20"/>
                <w:szCs w:val="20"/>
              </w:rPr>
              <w:t>6</w:t>
            </w:r>
            <w:r w:rsidRPr="005A1CE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A1CE8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b/>
                <w:bCs/>
                <w:sz w:val="20"/>
                <w:szCs w:val="20"/>
              </w:rPr>
              <w:t>ПОСЛОВНИ ПРИХОДИ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A1CE8" w:rsidRPr="005A1CE8" w:rsidRDefault="005A1CE8" w:rsidP="005A1CE8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Приходи од продаје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4A33CB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114.976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112.923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Остали пословни приходи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4A33CB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118.983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110.165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4A33CB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233.959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223.088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b/>
                <w:bCs/>
                <w:sz w:val="20"/>
                <w:szCs w:val="20"/>
              </w:rPr>
              <w:t xml:space="preserve">ПОСЛОВНИ РАСХОДИ 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 xml:space="preserve">Набавна вредност продате робе  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 w:rsidR="004A33CB">
              <w:rPr>
                <w:sz w:val="20"/>
                <w:szCs w:val="20"/>
              </w:rPr>
              <w:t>1.710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(1.738)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Трошкови материјала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 w:rsidR="004A33CB">
              <w:rPr>
                <w:sz w:val="20"/>
                <w:szCs w:val="20"/>
              </w:rPr>
              <w:t>90.212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(79.253)</w:t>
            </w:r>
          </w:p>
        </w:tc>
      </w:tr>
      <w:tr w:rsidR="00C248C3" w:rsidRPr="005A1CE8" w:rsidTr="005A1CE8">
        <w:trPr>
          <w:trHeight w:val="525"/>
        </w:trPr>
        <w:tc>
          <w:tcPr>
            <w:tcW w:w="3797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r w:rsidRPr="005D2887">
              <w:rPr>
                <w:sz w:val="20"/>
                <w:szCs w:val="20"/>
                <w:lang w:val="ru-RU"/>
              </w:rPr>
              <w:t>Трошкови зарада, накнада зарада и остали  лични расходи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(63.</w:t>
            </w:r>
            <w:r w:rsidR="004A33CB">
              <w:rPr>
                <w:sz w:val="20"/>
                <w:szCs w:val="20"/>
              </w:rPr>
              <w:t>957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(63.418)</w:t>
            </w:r>
          </w:p>
        </w:tc>
      </w:tr>
      <w:tr w:rsidR="00C248C3" w:rsidRPr="005A1CE8" w:rsidTr="005A1CE8">
        <w:trPr>
          <w:trHeight w:val="525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Трошкови амортизације и резервисања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 w:rsidR="004A33CB">
              <w:rPr>
                <w:sz w:val="20"/>
                <w:szCs w:val="20"/>
              </w:rPr>
              <w:t>20.695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(19.481)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 xml:space="preserve">Остали пословни расходи   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 w:rsidR="004A33CB">
              <w:rPr>
                <w:sz w:val="20"/>
                <w:szCs w:val="20"/>
              </w:rPr>
              <w:t>31.180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(30.833)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 w:rsidR="004A33CB">
              <w:rPr>
                <w:sz w:val="20"/>
                <w:szCs w:val="20"/>
              </w:rPr>
              <w:t>207.754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(194.723)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b/>
                <w:bCs/>
                <w:sz w:val="20"/>
                <w:szCs w:val="20"/>
              </w:rPr>
              <w:t>ПОСЛОВНИ ДОБИТАК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4A33CB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26.205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28.365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Финансијски приходи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4A33CB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5.958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6.628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Финансијски расходи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 w:rsidR="004A33CB">
              <w:rPr>
                <w:sz w:val="20"/>
                <w:szCs w:val="20"/>
              </w:rPr>
              <w:t>558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(1.616)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Остали приходи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4A33CB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15.186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4A33CB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 w:rsidR="004A33CB">
              <w:rPr>
                <w:sz w:val="20"/>
                <w:szCs w:val="20"/>
              </w:rPr>
              <w:t>11.069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(11.078)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157863" w:rsidP="0015786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9.517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(6.066)</w:t>
            </w:r>
          </w:p>
        </w:tc>
      </w:tr>
      <w:tr w:rsidR="00C248C3" w:rsidRPr="0033686A" w:rsidTr="005A1CE8">
        <w:trPr>
          <w:trHeight w:val="586"/>
        </w:trPr>
        <w:tc>
          <w:tcPr>
            <w:tcW w:w="3797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r w:rsidRPr="005D2887">
              <w:rPr>
                <w:b/>
                <w:bCs/>
                <w:sz w:val="20"/>
                <w:szCs w:val="20"/>
                <w:lang w:val="ru-RU"/>
              </w:rPr>
              <w:t>ДОБИТАК ИЗ РЕДОВНОГ ПОСЛОВАЊА ПРЕ ОПОРЕЗИВАЊА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92" w:type="dxa"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15786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35.722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22.299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  <w:r w:rsidRPr="005A1CE8">
              <w:rPr>
                <w:b/>
                <w:bCs/>
                <w:sz w:val="20"/>
                <w:szCs w:val="20"/>
              </w:rPr>
              <w:t>НЕТО ДОБИТАК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C248C3" w:rsidRPr="005A1CE8" w:rsidRDefault="0015786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35.722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22.299</w:t>
            </w:r>
          </w:p>
        </w:tc>
      </w:tr>
      <w:tr w:rsidR="00C248C3" w:rsidRPr="005A1CE8" w:rsidTr="005A1CE8">
        <w:trPr>
          <w:trHeight w:val="309"/>
        </w:trPr>
        <w:tc>
          <w:tcPr>
            <w:tcW w:w="379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C248C3" w:rsidRPr="005A1CE8" w:rsidTr="005A1CE8">
        <w:trPr>
          <w:trHeight w:val="664"/>
        </w:trPr>
        <w:tc>
          <w:tcPr>
            <w:tcW w:w="3797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r w:rsidRPr="005D2887">
              <w:rPr>
                <w:b/>
                <w:bCs/>
                <w:sz w:val="20"/>
                <w:szCs w:val="20"/>
                <w:lang w:val="ru-RU"/>
              </w:rPr>
              <w:t xml:space="preserve">Основна зарада по акцији </w:t>
            </w:r>
          </w:p>
          <w:p w:rsidR="00C248C3" w:rsidRPr="005D2887" w:rsidRDefault="00C248C3" w:rsidP="00C248C3">
            <w:pPr>
              <w:pStyle w:val="DefaultStyle"/>
              <w:spacing w:after="0"/>
              <w:rPr>
                <w:sz w:val="20"/>
                <w:szCs w:val="20"/>
                <w:lang w:val="ru-RU"/>
              </w:rPr>
            </w:pPr>
            <w:r w:rsidRPr="005D2887">
              <w:rPr>
                <w:b/>
                <w:bCs/>
                <w:sz w:val="20"/>
                <w:szCs w:val="20"/>
                <w:lang w:val="ru-RU"/>
              </w:rPr>
              <w:t>(у динарима)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248C3" w:rsidRPr="005D2887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92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15786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17,51</w:t>
            </w:r>
          </w:p>
        </w:tc>
        <w:tc>
          <w:tcPr>
            <w:tcW w:w="557" w:type="dxa"/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C248C3" w:rsidRPr="005A1CE8" w:rsidRDefault="00C248C3" w:rsidP="00C248C3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21,86</w:t>
            </w:r>
          </w:p>
        </w:tc>
      </w:tr>
    </w:tbl>
    <w:p w:rsidR="001E1C47" w:rsidRDefault="001E1C47">
      <w:pPr>
        <w:pStyle w:val="NoSpacing"/>
      </w:pPr>
    </w:p>
    <w:p w:rsidR="001E1C47" w:rsidRDefault="001E1C47">
      <w:pPr>
        <w:pStyle w:val="NoSpacing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EE655A" w:rsidRDefault="00EE655A">
      <w:pPr>
        <w:pStyle w:val="DefaultStyle"/>
      </w:pPr>
    </w:p>
    <w:p w:rsidR="00EE655A" w:rsidRDefault="00EE655A">
      <w:pPr>
        <w:pStyle w:val="DefaultStyle"/>
      </w:pPr>
    </w:p>
    <w:p w:rsidR="001E1C47" w:rsidRDefault="00600D9F">
      <w:pPr>
        <w:pStyle w:val="NoSpacing"/>
      </w:pPr>
      <w:r>
        <w:rPr>
          <w:rFonts w:ascii="Times New Roman" w:hAnsi="Times New Roman"/>
          <w:b/>
        </w:rPr>
        <w:t xml:space="preserve">             </w:t>
      </w:r>
    </w:p>
    <w:p w:rsidR="000E17B3" w:rsidRDefault="00600D9F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1E1C47" w:rsidRDefault="00600D9F">
      <w:pPr>
        <w:pStyle w:val="NoSpacing"/>
      </w:pPr>
      <w:r>
        <w:rPr>
          <w:rFonts w:ascii="Times New Roman" w:hAnsi="Times New Roman"/>
          <w:b/>
        </w:rPr>
        <w:t xml:space="preserve">  САЖЕТИ ИЗВЕШТАЈ О ТОКОВИМА ГОТОВИНЕ</w:t>
      </w:r>
    </w:p>
    <w:p w:rsidR="001E1C47" w:rsidRPr="005D2887" w:rsidRDefault="00600D9F">
      <w:pPr>
        <w:pStyle w:val="NoSpacing"/>
        <w:rPr>
          <w:lang w:val="ru-RU"/>
        </w:rPr>
      </w:pPr>
      <w:r w:rsidRPr="005D2887">
        <w:rPr>
          <w:rFonts w:ascii="Times New Roman" w:hAnsi="Times New Roman"/>
          <w:b/>
          <w:lang w:val="ru-RU"/>
        </w:rPr>
        <w:t xml:space="preserve">             У периоду од 1. јануара до 31. марта </w:t>
      </w:r>
    </w:p>
    <w:p w:rsidR="001E1C47" w:rsidRDefault="00600D9F">
      <w:pPr>
        <w:pStyle w:val="NoSpacing"/>
        <w:jc w:val="both"/>
      </w:pPr>
      <w:r w:rsidRPr="005D2887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(У хиљадама динара)</w:t>
      </w:r>
    </w:p>
    <w:p w:rsidR="001E1C47" w:rsidRDefault="001E1C47">
      <w:pPr>
        <w:pStyle w:val="NoSpacing"/>
        <w:jc w:val="both"/>
      </w:pPr>
    </w:p>
    <w:p w:rsidR="001E1C47" w:rsidRDefault="001E1C47">
      <w:pPr>
        <w:pStyle w:val="NoSpacing"/>
        <w:jc w:val="both"/>
      </w:pPr>
    </w:p>
    <w:tbl>
      <w:tblPr>
        <w:tblW w:w="0" w:type="auto"/>
        <w:tblInd w:w="8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9"/>
        <w:gridCol w:w="1438"/>
        <w:gridCol w:w="459"/>
        <w:gridCol w:w="1539"/>
      </w:tblGrid>
      <w:tr w:rsidR="001E1C47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438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9B03D3" w:rsidP="00F84A45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21"/>
                <w:szCs w:val="21"/>
              </w:rPr>
              <w:t>2017</w:t>
            </w:r>
            <w:r w:rsidR="00600D9F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9B03D3" w:rsidP="00F84A45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21"/>
                <w:szCs w:val="21"/>
              </w:rPr>
              <w:t>2016</w:t>
            </w:r>
            <w:r w:rsidR="00600D9F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 w:rsidRPr="0033686A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1E1C47" w:rsidRPr="005D2887" w:rsidRDefault="00600D9F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к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ви готовине из п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сл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вних активн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сти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Продаја и примљени аванси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271.338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245.495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Примлјене камате из пословних активности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Остали приливи из редовног пословања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3.002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1.708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Исплате добављачима и дати аванси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9B03D3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(155.951)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(147.284)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Зараде, накнаде зарада и остали лични расходи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9B03D3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(66.165)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(55.238)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Плаћене камате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9B03D3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(216)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(645)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Порез на добитак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Плаћања по основу осталих јавних прихода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(18.684)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(22.873)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438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Н</w:t>
            </w:r>
            <w:r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прили/(одлив) г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вин</w:t>
            </w:r>
            <w:r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из п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сл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вних активн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сти</w:t>
            </w:r>
          </w:p>
        </w:tc>
        <w:tc>
          <w:tcPr>
            <w:tcW w:w="1438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7A367A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33.325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21.164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 w:rsidRPr="0033686A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>Токови готовине из активности инвестирања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Pr="005D2887" w:rsidRDefault="009B03D3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9B03D3" w:rsidRPr="003A242E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Продаја акција и удела (нето прилив)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Pr="007A367A" w:rsidRDefault="007A367A" w:rsidP="00F84A45">
            <w:pPr>
              <w:pStyle w:val="DefaultStyle"/>
              <w:spacing w:after="0"/>
              <w:jc w:val="right"/>
              <w:rPr>
                <w:sz w:val="20"/>
                <w:szCs w:val="20"/>
                <w:lang w:val="sl-SI"/>
              </w:rPr>
            </w:pPr>
            <w:r w:rsidRPr="007A367A">
              <w:rPr>
                <w:sz w:val="20"/>
                <w:szCs w:val="20"/>
                <w:lang w:val="sl-SI"/>
              </w:rPr>
              <w:t>27.095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Pr="007A367A" w:rsidRDefault="009B03D3" w:rsidP="00F84A45">
            <w:pPr>
              <w:pStyle w:val="DefaultStyle"/>
              <w:spacing w:after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Pr="005D2887" w:rsidRDefault="009B03D3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Примљене камате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7A367A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6.131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6.100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Примљене дивиденде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Куповина нематеријалних улагања, некретнина и опреме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7A367A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7A367A">
              <w:rPr>
                <w:sz w:val="21"/>
                <w:szCs w:val="21"/>
              </w:rPr>
              <w:t>78.426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(19.973)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Остали финансијски пласмани, нето приливи/(одливи)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7A367A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60.500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300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438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Н</w:t>
            </w:r>
            <w:r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прилив/(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длив) г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вин</w:t>
            </w:r>
            <w:r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из активн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сти инв</w:t>
            </w:r>
            <w:r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стирања</w:t>
            </w:r>
          </w:p>
        </w:tc>
        <w:tc>
          <w:tcPr>
            <w:tcW w:w="1438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551481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15.300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(13.573)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 w:rsidRPr="0033686A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>Токови готовине из активн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сти финансирања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Pr="005D2887" w:rsidRDefault="009B03D3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Дугорочни кредити, нето (одлив)/прилив 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EE27AF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EE27AF">
              <w:rPr>
                <w:sz w:val="21"/>
                <w:szCs w:val="21"/>
              </w:rPr>
              <w:t>35.519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(11.500)</w:t>
            </w:r>
          </w:p>
        </w:tc>
      </w:tr>
      <w:tr w:rsidR="009B03D3" w:rsidRPr="0033686A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Одливи за дивиденде и учешћа у добитку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Pr="005D2887" w:rsidRDefault="009B03D3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Откуп сопствених акција</w:t>
            </w:r>
          </w:p>
        </w:tc>
        <w:tc>
          <w:tcPr>
            <w:tcW w:w="1438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Н</w:t>
            </w:r>
            <w:r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(одлив)/прилив г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вин</w:t>
            </w:r>
            <w:r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 xml:space="preserve"> из активн</w:t>
            </w:r>
            <w:r>
              <w:rPr>
                <w:b/>
                <w:bCs/>
                <w:i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/>
                <w:iCs/>
                <w:sz w:val="21"/>
                <w:szCs w:val="21"/>
                <w:lang w:val="ru-RU"/>
              </w:rPr>
              <w:t>сти финансирања</w:t>
            </w:r>
          </w:p>
        </w:tc>
        <w:tc>
          <w:tcPr>
            <w:tcW w:w="1438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9B03D3" w:rsidP="00EE27AF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EE27AF">
              <w:rPr>
                <w:sz w:val="21"/>
                <w:szCs w:val="21"/>
              </w:rPr>
              <w:t>35.519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(11.500)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Нeтo прилив (одлив) гoтoвинe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EE27A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13.106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(3.909)</w:t>
            </w: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>Г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вина на почетку обрачунског периода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EE27A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2.470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6.901</w:t>
            </w:r>
          </w:p>
        </w:tc>
      </w:tr>
      <w:tr w:rsidR="009B03D3" w:rsidRPr="0033686A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 xml:space="preserve">Позитивне курсне разлике по основу </w:t>
            </w:r>
          </w:p>
        </w:tc>
        <w:tc>
          <w:tcPr>
            <w:tcW w:w="1438" w:type="dxa"/>
            <w:vMerge w:val="restart"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459" w:type="dxa"/>
            <w:vMerge w:val="restart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539" w:type="dxa"/>
            <w:vMerge w:val="restart"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9B03D3" w:rsidRPr="005D2887" w:rsidRDefault="009B03D3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прерачуна готовине, нето</w:t>
            </w:r>
          </w:p>
        </w:tc>
        <w:tc>
          <w:tcPr>
            <w:tcW w:w="1438" w:type="dxa"/>
            <w:vMerge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</w:p>
        </w:tc>
        <w:tc>
          <w:tcPr>
            <w:tcW w:w="459" w:type="dxa"/>
            <w:vMerge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</w:p>
        </w:tc>
        <w:tc>
          <w:tcPr>
            <w:tcW w:w="1539" w:type="dxa"/>
            <w:vMerge/>
            <w:tcBorders>
              <w:bottom w:val="single" w:sz="8" w:space="0" w:color="000001"/>
            </w:tcBorders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</w:p>
        </w:tc>
      </w:tr>
      <w:tr w:rsidR="009B03D3">
        <w:trPr>
          <w:trHeight w:val="300"/>
        </w:trPr>
        <w:tc>
          <w:tcPr>
            <w:tcW w:w="6159" w:type="dxa"/>
            <w:shd w:val="clear" w:color="auto" w:fill="FFFFFF"/>
            <w:vAlign w:val="center"/>
          </w:tcPr>
          <w:p w:rsidR="009B03D3" w:rsidRPr="005D2887" w:rsidRDefault="009B03D3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>Г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sz w:val="21"/>
                <w:szCs w:val="21"/>
              </w:rPr>
              <w:t>o</w:t>
            </w:r>
            <w:r w:rsidRPr="005D2887">
              <w:rPr>
                <w:b/>
                <w:bCs/>
                <w:sz w:val="21"/>
                <w:szCs w:val="21"/>
                <w:lang w:val="ru-RU"/>
              </w:rPr>
              <w:t>вина на крају обрачунског периода</w:t>
            </w:r>
          </w:p>
        </w:tc>
        <w:tc>
          <w:tcPr>
            <w:tcW w:w="1438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9B03D3" w:rsidRDefault="00EE27A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15.576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9B03D3" w:rsidRDefault="009B03D3" w:rsidP="00F84A45">
            <w:pPr>
              <w:pStyle w:val="DefaultStyle"/>
              <w:spacing w:after="0"/>
              <w:jc w:val="right"/>
            </w:pPr>
          </w:p>
        </w:tc>
        <w:tc>
          <w:tcPr>
            <w:tcW w:w="1539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9B03D3" w:rsidRDefault="009B03D3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2.992</w:t>
            </w:r>
          </w:p>
        </w:tc>
      </w:tr>
    </w:tbl>
    <w:p w:rsidR="001E1C47" w:rsidRDefault="001E1C47">
      <w:pPr>
        <w:pStyle w:val="DefaultStyle"/>
        <w:widowControl w:val="0"/>
        <w:ind w:left="2640" w:right="-20"/>
      </w:pPr>
    </w:p>
    <w:p w:rsidR="00EE655A" w:rsidRDefault="00EE655A">
      <w:pPr>
        <w:pStyle w:val="DefaultStyle"/>
        <w:widowControl w:val="0"/>
        <w:ind w:left="2640" w:right="-20"/>
        <w:sectPr w:rsidR="00EE655A" w:rsidSect="00EE655A">
          <w:headerReference w:type="default" r:id="rId12"/>
          <w:footerReference w:type="default" r:id="rId13"/>
          <w:pgSz w:w="11920" w:h="16838"/>
          <w:pgMar w:top="540" w:right="320" w:bottom="348" w:left="320" w:header="335" w:footer="291" w:gutter="0"/>
          <w:cols w:space="720"/>
          <w:formProt w:val="0"/>
          <w:docGrid w:linePitch="299" w:charSpace="8192"/>
        </w:sectPr>
      </w:pPr>
    </w:p>
    <w:p w:rsidR="001E1C47" w:rsidRDefault="001E1C47">
      <w:pPr>
        <w:pStyle w:val="NoSpacing"/>
      </w:pPr>
    </w:p>
    <w:p w:rsidR="001E1C47" w:rsidRPr="005D2887" w:rsidRDefault="00600D9F">
      <w:pPr>
        <w:pStyle w:val="NoSpacing"/>
        <w:rPr>
          <w:lang w:val="ru-RU"/>
        </w:rPr>
      </w:pPr>
      <w:r w:rsidRPr="005D2887">
        <w:rPr>
          <w:rFonts w:ascii="Times New Roman" w:hAnsi="Times New Roman"/>
          <w:b/>
          <w:lang w:val="ru-RU"/>
        </w:rPr>
        <w:t>САЖЕТИ ИЗВЕШТАЈ О ПРОМЕНАМА НА КАПИТАЛУ</w:t>
      </w:r>
    </w:p>
    <w:p w:rsidR="001E1C47" w:rsidRPr="005D2887" w:rsidRDefault="00600D9F">
      <w:pPr>
        <w:pStyle w:val="NoSpacing"/>
        <w:rPr>
          <w:lang w:val="ru-RU"/>
        </w:rPr>
      </w:pPr>
      <w:r w:rsidRPr="005D2887">
        <w:rPr>
          <w:rFonts w:ascii="Times New Roman" w:hAnsi="Times New Roman"/>
          <w:b/>
          <w:lang w:val="ru-RU"/>
        </w:rPr>
        <w:t>У периоду од 1. јануара до 31. марта 201</w:t>
      </w:r>
      <w:r w:rsidR="001A7F35">
        <w:rPr>
          <w:rFonts w:ascii="Times New Roman" w:hAnsi="Times New Roman"/>
          <w:b/>
          <w:lang w:val="sl-SI"/>
        </w:rPr>
        <w:t>7</w:t>
      </w:r>
      <w:r w:rsidRPr="005D2887">
        <w:rPr>
          <w:rFonts w:ascii="Times New Roman" w:hAnsi="Times New Roman"/>
          <w:b/>
          <w:lang w:val="ru-RU"/>
        </w:rPr>
        <w:t>. године</w:t>
      </w:r>
    </w:p>
    <w:p w:rsidR="001E1C47" w:rsidRDefault="00600D9F">
      <w:pPr>
        <w:pStyle w:val="NoSpacing"/>
        <w:jc w:val="right"/>
      </w:pPr>
      <w:r>
        <w:rPr>
          <w:rFonts w:ascii="Times New Roman" w:hAnsi="Times New Roman"/>
          <w:b/>
        </w:rPr>
        <w:t>(У хиљадама динара)</w:t>
      </w:r>
    </w:p>
    <w:p w:rsidR="001E1C47" w:rsidRDefault="001E1C47">
      <w:pPr>
        <w:pStyle w:val="NoSpacing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1266"/>
        <w:gridCol w:w="267"/>
        <w:gridCol w:w="1245"/>
        <w:gridCol w:w="345"/>
        <w:gridCol w:w="1229"/>
        <w:gridCol w:w="1458"/>
        <w:gridCol w:w="1444"/>
        <w:gridCol w:w="229"/>
        <w:gridCol w:w="1354"/>
        <w:gridCol w:w="228"/>
        <w:gridCol w:w="1495"/>
        <w:gridCol w:w="228"/>
        <w:gridCol w:w="1357"/>
      </w:tblGrid>
      <w:tr w:rsidR="001E1C47" w:rsidTr="00EE655A">
        <w:trPr>
          <w:trHeight w:val="895"/>
        </w:trPr>
        <w:tc>
          <w:tcPr>
            <w:tcW w:w="3412" w:type="dxa"/>
            <w:vMerge w:val="restart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66" w:type="dxa"/>
            <w:vMerge w:val="restart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Акцијски </w:t>
            </w:r>
            <w:r>
              <w:rPr>
                <w:b/>
                <w:bCs/>
                <w:sz w:val="18"/>
                <w:szCs w:val="18"/>
              </w:rPr>
              <w:br/>
              <w:t>капитал</w:t>
            </w:r>
          </w:p>
        </w:tc>
        <w:tc>
          <w:tcPr>
            <w:tcW w:w="267" w:type="dxa"/>
            <w:vMerge w:val="restart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Oстали</w:t>
            </w:r>
            <w:r>
              <w:rPr>
                <w:b/>
                <w:bCs/>
                <w:sz w:val="18"/>
                <w:szCs w:val="18"/>
              </w:rPr>
              <w:br/>
              <w:t xml:space="preserve"> капитал</w:t>
            </w:r>
          </w:p>
        </w:tc>
        <w:tc>
          <w:tcPr>
            <w:tcW w:w="345" w:type="dxa"/>
            <w:vMerge w:val="restart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   Резерве</w:t>
            </w:r>
          </w:p>
        </w:tc>
        <w:tc>
          <w:tcPr>
            <w:tcW w:w="1458" w:type="dxa"/>
            <w:vMerge w:val="restart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Откупљене соп. акције </w:t>
            </w:r>
          </w:p>
        </w:tc>
        <w:tc>
          <w:tcPr>
            <w:tcW w:w="1444" w:type="dxa"/>
            <w:vMerge w:val="restart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ind w:right="-136"/>
              <w:jc w:val="center"/>
            </w:pPr>
            <w:r>
              <w:rPr>
                <w:b/>
                <w:bCs/>
                <w:sz w:val="18"/>
                <w:szCs w:val="18"/>
              </w:rPr>
              <w:t>Актуарски добици или губици</w:t>
            </w:r>
          </w:p>
        </w:tc>
        <w:tc>
          <w:tcPr>
            <w:tcW w:w="229" w:type="dxa"/>
            <w:vMerge w:val="restart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vMerge w:val="restart"/>
            <w:shd w:val="clear" w:color="auto" w:fill="FFFFFF"/>
            <w:vAlign w:val="center"/>
          </w:tcPr>
          <w:p w:rsidR="001E1C47" w:rsidRPr="005D2887" w:rsidRDefault="00600D9F" w:rsidP="00F84A45">
            <w:pPr>
              <w:pStyle w:val="DefaultStyle"/>
              <w:spacing w:after="0"/>
              <w:jc w:val="center"/>
              <w:rPr>
                <w:lang w:val="ru-RU"/>
              </w:rPr>
            </w:pPr>
            <w:r w:rsidRPr="005D2887">
              <w:rPr>
                <w:b/>
                <w:bCs/>
                <w:sz w:val="18"/>
                <w:szCs w:val="18"/>
                <w:lang w:val="ru-RU"/>
              </w:rPr>
              <w:t>Нереали-зовани добици/</w:t>
            </w:r>
            <w:r w:rsidRPr="005D2887">
              <w:rPr>
                <w:b/>
                <w:bCs/>
                <w:sz w:val="18"/>
                <w:szCs w:val="18"/>
                <w:lang w:val="ru-RU"/>
              </w:rPr>
              <w:br/>
              <w:t>(губици) од ХОВ</w:t>
            </w:r>
          </w:p>
        </w:tc>
        <w:tc>
          <w:tcPr>
            <w:tcW w:w="228" w:type="dxa"/>
            <w:vMerge w:val="restart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95" w:type="dxa"/>
            <w:vMerge w:val="restart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Нера-споређени </w:t>
            </w:r>
            <w:r>
              <w:rPr>
                <w:b/>
                <w:bCs/>
                <w:sz w:val="18"/>
                <w:szCs w:val="18"/>
              </w:rPr>
              <w:br/>
              <w:t>добитак</w:t>
            </w:r>
          </w:p>
        </w:tc>
        <w:tc>
          <w:tcPr>
            <w:tcW w:w="228" w:type="dxa"/>
            <w:vMerge w:val="restart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Укупнo</w:t>
            </w:r>
          </w:p>
        </w:tc>
      </w:tr>
      <w:tr w:rsidR="001E1C47" w:rsidTr="00EE655A">
        <w:trPr>
          <w:trHeight w:val="439"/>
        </w:trPr>
        <w:tc>
          <w:tcPr>
            <w:tcW w:w="3412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66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267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45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345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458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444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229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354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228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495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228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357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</w:tr>
      <w:tr w:rsidR="001E1C47" w:rsidTr="00EE655A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 w:rsidTr="00EE655A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2D4778">
            <w:pPr>
              <w:pStyle w:val="DefaultStyle"/>
              <w:spacing w:after="0"/>
            </w:pPr>
            <w:r>
              <w:t>Стањe 1. јануара 201</w:t>
            </w:r>
            <w:r w:rsidR="002D4778">
              <w:t>6</w:t>
            </w:r>
            <w:r>
              <w:t xml:space="preserve">. гoдинe 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408.000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189.472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Pr="002D4778" w:rsidRDefault="002D4778" w:rsidP="00F84A45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D4778">
              <w:rPr>
                <w:sz w:val="20"/>
                <w:szCs w:val="20"/>
              </w:rPr>
              <w:t>6.108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center"/>
            </w:pPr>
            <w:r>
              <w:rPr>
                <w:sz w:val="20"/>
                <w:szCs w:val="20"/>
              </w:rPr>
              <w:t xml:space="preserve">             5.939   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2.440.215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3.066.627</w:t>
            </w:r>
          </w:p>
        </w:tc>
      </w:tr>
      <w:tr w:rsidR="001E1C47" w:rsidTr="00EE655A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t>Повећања у току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2D4778" w:rsidP="002D4778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2.040.000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Pr="002D4778" w:rsidRDefault="001E1C47" w:rsidP="00F84A45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11.689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center"/>
            </w:pPr>
            <w:r>
              <w:rPr>
                <w:sz w:val="20"/>
                <w:szCs w:val="20"/>
              </w:rPr>
              <w:t xml:space="preserve">          258.457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1A7F35" w:rsidP="001A7F3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2.310.146</w:t>
            </w:r>
          </w:p>
        </w:tc>
      </w:tr>
      <w:tr w:rsidR="001E1C47" w:rsidTr="00EE655A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t>Смањења у току године</w:t>
            </w:r>
          </w:p>
        </w:tc>
        <w:tc>
          <w:tcPr>
            <w:tcW w:w="1266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600D9F" w:rsidP="002D4778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</w:t>
            </w:r>
            <w:r w:rsidR="002D4778">
              <w:rPr>
                <w:sz w:val="20"/>
                <w:szCs w:val="20"/>
              </w:rPr>
              <w:t>15.950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(78.648)</w:t>
            </w:r>
          </w:p>
        </w:tc>
        <w:tc>
          <w:tcPr>
            <w:tcW w:w="1444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1A7F35" w:rsidP="001A7F35">
            <w:pPr>
              <w:pStyle w:val="DefaultStyle"/>
              <w:spacing w:after="0"/>
              <w:jc w:val="center"/>
            </w:pPr>
            <w:r>
              <w:rPr>
                <w:sz w:val="20"/>
                <w:szCs w:val="20"/>
              </w:rPr>
              <w:t xml:space="preserve">                        </w:t>
            </w:r>
            <w:r w:rsidR="00600D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2.198.100</w:t>
            </w:r>
            <w:r w:rsidR="00600D9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1E1C47" w:rsidRDefault="00600D9F" w:rsidP="001A7F3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</w:t>
            </w:r>
            <w:r w:rsidR="001A7F35">
              <w:rPr>
                <w:sz w:val="20"/>
                <w:szCs w:val="20"/>
              </w:rPr>
              <w:t>2.292.698)</w:t>
            </w:r>
          </w:p>
        </w:tc>
      </w:tr>
      <w:tr w:rsidR="001E1C47" w:rsidTr="00EE655A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 w:rsidTr="00EE655A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2D4778">
            <w:pPr>
              <w:pStyle w:val="DefaultStyle"/>
              <w:spacing w:after="0"/>
            </w:pPr>
            <w:r>
              <w:t>Стањe, 31. дeцeмбра 201</w:t>
            </w:r>
            <w:r w:rsidR="002D4778">
              <w:t>6</w:t>
            </w:r>
            <w:r>
              <w:t>. гoдинe</w:t>
            </w:r>
          </w:p>
        </w:tc>
        <w:tc>
          <w:tcPr>
            <w:tcW w:w="1266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2.448.000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173.522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1E1C47" w:rsidRDefault="00600D9F" w:rsidP="002D4778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</w:t>
            </w:r>
            <w:r w:rsidR="002D4778">
              <w:rPr>
                <w:b/>
                <w:sz w:val="20"/>
                <w:szCs w:val="20"/>
              </w:rPr>
              <w:t>84.756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17.628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500.572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600D9F" w:rsidP="001A7F3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3.</w:t>
            </w:r>
            <w:r w:rsidR="001A7F35">
              <w:rPr>
                <w:b/>
                <w:sz w:val="20"/>
                <w:szCs w:val="20"/>
              </w:rPr>
              <w:t>084.075</w:t>
            </w:r>
          </w:p>
        </w:tc>
      </w:tr>
      <w:tr w:rsidR="001E1C47" w:rsidTr="00EE655A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 w:rsidTr="00EE655A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2D4778">
            <w:pPr>
              <w:pStyle w:val="DefaultStyle"/>
              <w:spacing w:after="0"/>
            </w:pPr>
            <w:r>
              <w:t>Стање 1. јануара 201</w:t>
            </w:r>
            <w:r w:rsidR="002D4778">
              <w:t>7</w:t>
            </w:r>
            <w:r>
              <w:t>.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2.448.000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173.522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Default="00600D9F" w:rsidP="002D4778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2D4778">
              <w:rPr>
                <w:sz w:val="21"/>
                <w:szCs w:val="21"/>
              </w:rPr>
              <w:t>84.756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17.628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500.572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3.084.075</w:t>
            </w:r>
          </w:p>
        </w:tc>
      </w:tr>
      <w:tr w:rsidR="001E1C47" w:rsidTr="00EE655A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t>Повећања у току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35.722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35.722</w:t>
            </w:r>
          </w:p>
        </w:tc>
      </w:tr>
      <w:tr w:rsidR="001E1C47" w:rsidTr="00EE655A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t>Смањења у току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(13.531)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1E1C47" w:rsidRDefault="00600D9F" w:rsidP="001A7F3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</w:t>
            </w:r>
            <w:r w:rsidR="001A7F35">
              <w:rPr>
                <w:sz w:val="20"/>
                <w:szCs w:val="20"/>
              </w:rPr>
              <w:t>13.531</w:t>
            </w:r>
            <w:r>
              <w:rPr>
                <w:sz w:val="20"/>
                <w:szCs w:val="20"/>
              </w:rPr>
              <w:t>)</w:t>
            </w:r>
          </w:p>
        </w:tc>
      </w:tr>
      <w:tr w:rsidR="001E1C47" w:rsidTr="00EE655A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66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1E1C47" w:rsidTr="00EE655A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1E1C47" w:rsidRDefault="00600D9F" w:rsidP="002D4778">
            <w:pPr>
              <w:pStyle w:val="DefaultStyle"/>
              <w:spacing w:after="0"/>
            </w:pPr>
            <w:r>
              <w:t>Стање 31. марта 201</w:t>
            </w:r>
            <w:r w:rsidR="002D4778">
              <w:t>7</w:t>
            </w:r>
            <w:r>
              <w:t>. године</w:t>
            </w:r>
          </w:p>
        </w:tc>
        <w:tc>
          <w:tcPr>
            <w:tcW w:w="1266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2D4778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2.448.000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600D9F" w:rsidP="002D4778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173.</w:t>
            </w:r>
            <w:r w:rsidR="002D4778"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1E1C47" w:rsidRDefault="00600D9F" w:rsidP="002D4778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</w:t>
            </w:r>
            <w:r w:rsidR="002D4778">
              <w:rPr>
                <w:b/>
                <w:sz w:val="20"/>
                <w:szCs w:val="20"/>
              </w:rPr>
              <w:t>84.756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4.097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1A7F35" w:rsidP="00F84A4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536.294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1E1C47" w:rsidRDefault="00600D9F" w:rsidP="001A7F35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3.</w:t>
            </w:r>
            <w:r w:rsidR="001A7F35">
              <w:rPr>
                <w:b/>
                <w:sz w:val="20"/>
                <w:szCs w:val="20"/>
              </w:rPr>
              <w:t>106.266</w:t>
            </w:r>
          </w:p>
        </w:tc>
      </w:tr>
    </w:tbl>
    <w:p w:rsidR="001E1C47" w:rsidRDefault="001E1C47">
      <w:pPr>
        <w:pStyle w:val="DefaultStyle"/>
        <w:tabs>
          <w:tab w:val="left" w:pos="-90"/>
          <w:tab w:val="left" w:pos="630"/>
          <w:tab w:val="left" w:pos="1350"/>
          <w:tab w:val="left" w:pos="1638"/>
          <w:tab w:val="left" w:pos="1710"/>
          <w:tab w:val="left" w:pos="1888"/>
          <w:tab w:val="left" w:pos="2425"/>
          <w:tab w:val="left" w:pos="2694"/>
          <w:tab w:val="center" w:pos="7643"/>
          <w:tab w:val="left" w:pos="7848"/>
          <w:tab w:val="right" w:pos="8876"/>
          <w:tab w:val="left" w:pos="9078"/>
          <w:tab w:val="right" w:pos="10355"/>
        </w:tabs>
        <w:spacing w:line="210" w:lineRule="atLeast"/>
        <w:ind w:left="270"/>
      </w:pPr>
    </w:p>
    <w:p w:rsidR="001E1C47" w:rsidRDefault="001E1C47">
      <w:pPr>
        <w:pStyle w:val="DefaultStyle"/>
        <w:tabs>
          <w:tab w:val="left" w:pos="-90"/>
          <w:tab w:val="left" w:pos="630"/>
          <w:tab w:val="left" w:pos="1350"/>
          <w:tab w:val="left" w:pos="1638"/>
          <w:tab w:val="left" w:pos="1710"/>
          <w:tab w:val="left" w:pos="1888"/>
          <w:tab w:val="left" w:pos="2425"/>
          <w:tab w:val="left" w:pos="2694"/>
          <w:tab w:val="center" w:pos="7643"/>
          <w:tab w:val="left" w:pos="7848"/>
          <w:tab w:val="right" w:pos="8876"/>
          <w:tab w:val="left" w:pos="9078"/>
          <w:tab w:val="right" w:pos="10355"/>
        </w:tabs>
        <w:spacing w:line="210" w:lineRule="atLeast"/>
        <w:ind w:left="270"/>
        <w:jc w:val="center"/>
      </w:pPr>
    </w:p>
    <w:p w:rsidR="00EE655A" w:rsidRDefault="00EE655A">
      <w:pPr>
        <w:pStyle w:val="DefaultStyle"/>
        <w:sectPr w:rsidR="00EE655A" w:rsidSect="00EE655A">
          <w:pgSz w:w="16838" w:h="11920" w:orient="landscape"/>
          <w:pgMar w:top="320" w:right="540" w:bottom="320" w:left="348" w:header="335" w:footer="291" w:gutter="0"/>
          <w:cols w:space="720"/>
          <w:formProt w:val="0"/>
          <w:docGrid w:linePitch="299" w:charSpace="8192"/>
        </w:sectPr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 w:rsidP="007C10A2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1E1C47" w:rsidRDefault="00600D9F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  <w:r>
        <w:rPr>
          <w:b/>
          <w:bCs/>
          <w:sz w:val="28"/>
          <w:szCs w:val="28"/>
        </w:rPr>
        <w:t>МЕТАЛАЦ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А.Д.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ГОРЊИ</w:t>
      </w:r>
      <w:r>
        <w:rPr>
          <w:rFonts w:eastAsia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МИЛАНОВАЦ</w:t>
      </w:r>
    </w:p>
    <w:p w:rsidR="001E1C4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</w:pPr>
    </w:p>
    <w:p w:rsidR="007C10A2" w:rsidRPr="005D2887" w:rsidRDefault="00600D9F" w:rsidP="007C10A2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rPr>
          <w:lang w:val="ru-RU"/>
        </w:rPr>
      </w:pPr>
      <w:r w:rsidRPr="005D2887">
        <w:rPr>
          <w:b/>
          <w:bCs/>
          <w:sz w:val="28"/>
          <w:szCs w:val="28"/>
          <w:lang w:val="ru-RU"/>
        </w:rPr>
        <w:t>Н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А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П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О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М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Е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Н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Е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  </w:t>
      </w:r>
      <w:r w:rsidRPr="005D2887">
        <w:rPr>
          <w:b/>
          <w:bCs/>
          <w:sz w:val="28"/>
          <w:szCs w:val="28"/>
          <w:lang w:val="ru-RU"/>
        </w:rPr>
        <w:t>У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З</w:t>
      </w:r>
      <w:r w:rsidR="007C10A2" w:rsidRPr="005D2887">
        <w:rPr>
          <w:lang w:val="ru-RU"/>
        </w:rPr>
        <w:t xml:space="preserve"> </w:t>
      </w:r>
    </w:p>
    <w:p w:rsidR="006F2AFC" w:rsidRPr="005D2887" w:rsidRDefault="00F50336" w:rsidP="007C10A2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rPr>
          <w:lang w:val="ru-RU"/>
        </w:rPr>
      </w:pPr>
      <w:r>
        <w:rPr>
          <w:b/>
          <w:bCs/>
          <w:sz w:val="28"/>
          <w:szCs w:val="28"/>
          <w:lang w:val="ru-RU"/>
        </w:rPr>
        <w:t>Финансијск</w:t>
      </w:r>
      <w:r>
        <w:rPr>
          <w:b/>
          <w:bCs/>
          <w:sz w:val="28"/>
          <w:szCs w:val="28"/>
          <w:lang w:val="sl-SI"/>
        </w:rPr>
        <w:t>e</w:t>
      </w:r>
      <w:r w:rsidR="00600D9F"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="00600D9F" w:rsidRPr="005D2887">
        <w:rPr>
          <w:b/>
          <w:bCs/>
          <w:sz w:val="28"/>
          <w:szCs w:val="28"/>
          <w:lang w:val="ru-RU"/>
        </w:rPr>
        <w:t>извештај</w:t>
      </w:r>
      <w:r>
        <w:rPr>
          <w:b/>
          <w:bCs/>
          <w:sz w:val="28"/>
          <w:szCs w:val="28"/>
          <w:lang w:val="sl-SI"/>
        </w:rPr>
        <w:t>e</w:t>
      </w:r>
      <w:r w:rsidR="00600D9F" w:rsidRPr="005D2887">
        <w:rPr>
          <w:b/>
          <w:bCs/>
          <w:sz w:val="28"/>
          <w:szCs w:val="28"/>
          <w:lang w:val="ru-RU"/>
        </w:rPr>
        <w:t xml:space="preserve"> </w:t>
      </w:r>
      <w:r w:rsidR="00477336">
        <w:rPr>
          <w:b/>
          <w:bCs/>
          <w:sz w:val="28"/>
          <w:szCs w:val="28"/>
          <w:lang w:val="sr-Cyrl-RS"/>
        </w:rPr>
        <w:t xml:space="preserve">за </w:t>
      </w:r>
      <w:r w:rsidR="00600D9F" w:rsidRPr="005D2887">
        <w:rPr>
          <w:b/>
          <w:bCs/>
          <w:sz w:val="28"/>
          <w:szCs w:val="28"/>
          <w:lang w:val="ru-RU"/>
        </w:rPr>
        <w:t>период</w:t>
      </w:r>
    </w:p>
    <w:p w:rsidR="001E1C47" w:rsidRPr="005D2887" w:rsidRDefault="00600D9F" w:rsidP="007C10A2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rPr>
          <w:lang w:val="ru-RU"/>
        </w:rPr>
      </w:pPr>
      <w:r w:rsidRPr="005D2887">
        <w:rPr>
          <w:b/>
          <w:bCs/>
          <w:sz w:val="28"/>
          <w:szCs w:val="28"/>
          <w:lang w:val="ru-RU"/>
        </w:rPr>
        <w:t>01.01. до</w:t>
      </w:r>
      <w:r w:rsidR="006F2AFC" w:rsidRPr="005D2887">
        <w:rPr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31.</w:t>
      </w:r>
      <w:r w:rsidRPr="005D2887">
        <w:rPr>
          <w:rFonts w:eastAsia="Arial"/>
          <w:b/>
          <w:bCs/>
          <w:sz w:val="28"/>
          <w:szCs w:val="28"/>
          <w:lang w:val="ru-RU"/>
        </w:rPr>
        <w:t>03.</w:t>
      </w:r>
      <w:r w:rsidRPr="005D2887">
        <w:rPr>
          <w:b/>
          <w:bCs/>
          <w:sz w:val="28"/>
          <w:szCs w:val="28"/>
          <w:lang w:val="ru-RU"/>
        </w:rPr>
        <w:t>201</w:t>
      </w:r>
      <w:r w:rsidR="00C066BA">
        <w:rPr>
          <w:b/>
          <w:bCs/>
          <w:sz w:val="28"/>
          <w:szCs w:val="28"/>
          <w:lang w:val="sl-SI"/>
        </w:rPr>
        <w:t>7</w:t>
      </w:r>
      <w:r w:rsidRPr="005D2887">
        <w:rPr>
          <w:b/>
          <w:bCs/>
          <w:sz w:val="28"/>
          <w:szCs w:val="28"/>
          <w:lang w:val="ru-RU"/>
        </w:rPr>
        <w:t>.</w:t>
      </w:r>
      <w:r w:rsidRPr="005D2887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5D2887">
        <w:rPr>
          <w:b/>
          <w:bCs/>
          <w:sz w:val="28"/>
          <w:szCs w:val="28"/>
          <w:lang w:val="ru-RU"/>
        </w:rPr>
        <w:t>године</w:t>
      </w: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2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ind w:firstLine="2880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</w:p>
    <w:p w:rsidR="001E1C47" w:rsidRPr="005D2887" w:rsidRDefault="00600D9F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  <w:r w:rsidRPr="005D2887">
        <w:rPr>
          <w:b/>
          <w:sz w:val="21"/>
          <w:lang w:val="ru-RU"/>
        </w:rPr>
        <w:t>БИЛАНС УСПЕХА</w:t>
      </w:r>
    </w:p>
    <w:p w:rsidR="001E1C47" w:rsidRPr="005D2887" w:rsidRDefault="00600D9F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  <w:r w:rsidRPr="005D2887">
        <w:rPr>
          <w:b/>
          <w:sz w:val="21"/>
          <w:lang w:val="ru-RU"/>
        </w:rPr>
        <w:t xml:space="preserve">У периоду од 1. јануара до 31. марта </w:t>
      </w:r>
    </w:p>
    <w:p w:rsidR="001E1C47" w:rsidRDefault="00600D9F">
      <w:pPr>
        <w:pStyle w:val="DefaultStyle"/>
        <w:tabs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  <w:r w:rsidRPr="005D2887">
        <w:rPr>
          <w:b/>
          <w:sz w:val="21"/>
          <w:lang w:val="ru-RU"/>
        </w:rPr>
        <w:t xml:space="preserve">                                                                                                                </w:t>
      </w:r>
      <w:r>
        <w:rPr>
          <w:b/>
          <w:sz w:val="21"/>
        </w:rPr>
        <w:t>(У хиљадама динара)</w:t>
      </w:r>
    </w:p>
    <w:p w:rsidR="001E1C47" w:rsidRDefault="001E1C47">
      <w:pPr>
        <w:pStyle w:val="DefaultStyle"/>
        <w:tabs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tbl>
      <w:tblPr>
        <w:tblW w:w="0" w:type="auto"/>
        <w:tblInd w:w="15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4"/>
        <w:gridCol w:w="1503"/>
        <w:gridCol w:w="199"/>
        <w:gridCol w:w="1603"/>
        <w:gridCol w:w="199"/>
        <w:gridCol w:w="1603"/>
      </w:tblGrid>
      <w:tr w:rsidR="001E1C47" w:rsidTr="007F34B3">
        <w:trPr>
          <w:trHeight w:val="563"/>
        </w:trPr>
        <w:tc>
          <w:tcPr>
            <w:tcW w:w="5124" w:type="dxa"/>
            <w:shd w:val="clear" w:color="auto" w:fill="FFFFFF"/>
          </w:tcPr>
          <w:p w:rsidR="001E1C47" w:rsidRDefault="001E1C47" w:rsidP="00F84A45">
            <w:pPr>
              <w:pStyle w:val="Heading6"/>
              <w:spacing w:after="0"/>
            </w:pPr>
          </w:p>
        </w:tc>
        <w:tc>
          <w:tcPr>
            <w:tcW w:w="1503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b/>
                <w:sz w:val="21"/>
                <w:szCs w:val="18"/>
              </w:rPr>
              <w:t>Напомена</w:t>
            </w:r>
          </w:p>
        </w:tc>
        <w:tc>
          <w:tcPr>
            <w:tcW w:w="19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0D4126">
            <w:pPr>
              <w:pStyle w:val="DefaultStyle"/>
              <w:spacing w:after="0"/>
              <w:ind w:right="72"/>
              <w:jc w:val="right"/>
            </w:pPr>
            <w:r>
              <w:rPr>
                <w:rFonts w:eastAsia="Arial Unicode MS"/>
                <w:b/>
                <w:sz w:val="21"/>
                <w:szCs w:val="18"/>
              </w:rPr>
              <w:t>201</w:t>
            </w:r>
            <w:r w:rsidR="000D4126">
              <w:rPr>
                <w:rFonts w:eastAsia="Arial Unicode MS"/>
                <w:b/>
                <w:sz w:val="21"/>
                <w:szCs w:val="18"/>
              </w:rPr>
              <w:t>7</w:t>
            </w:r>
            <w:r>
              <w:rPr>
                <w:rFonts w:eastAsia="Arial Unicode MS"/>
                <w:b/>
                <w:sz w:val="21"/>
                <w:szCs w:val="18"/>
              </w:rPr>
              <w:t>.</w:t>
            </w:r>
          </w:p>
        </w:tc>
        <w:tc>
          <w:tcPr>
            <w:tcW w:w="19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72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0D4126">
            <w:pPr>
              <w:pStyle w:val="DefaultStyle"/>
              <w:spacing w:after="0"/>
              <w:ind w:right="72"/>
              <w:jc w:val="right"/>
            </w:pPr>
            <w:r>
              <w:rPr>
                <w:rFonts w:eastAsia="Arial Unicode MS"/>
                <w:b/>
                <w:sz w:val="21"/>
                <w:szCs w:val="18"/>
              </w:rPr>
              <w:t>201</w:t>
            </w:r>
            <w:r w:rsidR="000D4126">
              <w:rPr>
                <w:rFonts w:eastAsia="Arial Unicode MS"/>
                <w:b/>
                <w:sz w:val="21"/>
                <w:szCs w:val="18"/>
              </w:rPr>
              <w:t>6</w:t>
            </w:r>
            <w:r>
              <w:rPr>
                <w:rFonts w:eastAsia="Arial Unicode MS"/>
                <w:b/>
                <w:sz w:val="21"/>
                <w:szCs w:val="18"/>
              </w:rPr>
              <w:t>.</w:t>
            </w:r>
          </w:p>
        </w:tc>
      </w:tr>
      <w:tr w:rsidR="001E1C47" w:rsidTr="007F34B3">
        <w:trPr>
          <w:trHeight w:val="523"/>
        </w:trPr>
        <w:tc>
          <w:tcPr>
            <w:tcW w:w="5124" w:type="dxa"/>
            <w:shd w:val="clear" w:color="auto" w:fill="FFFFFF"/>
          </w:tcPr>
          <w:p w:rsidR="001E1C47" w:rsidRDefault="00600D9F" w:rsidP="00F84A45">
            <w:pPr>
              <w:pStyle w:val="Heading6"/>
              <w:spacing w:after="0"/>
            </w:pPr>
            <w:r>
              <w:rPr>
                <w:rFonts w:ascii="Times New Roman" w:hAnsi="Times New Roman"/>
              </w:rPr>
              <w:t>ПОСЛОВНИ ПРИХОДИ</w:t>
            </w:r>
          </w:p>
        </w:tc>
        <w:tc>
          <w:tcPr>
            <w:tcW w:w="150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9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72"/>
              <w:jc w:val="right"/>
            </w:pPr>
          </w:p>
        </w:tc>
        <w:tc>
          <w:tcPr>
            <w:tcW w:w="19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72"/>
              <w:jc w:val="right"/>
            </w:pPr>
          </w:p>
        </w:tc>
        <w:tc>
          <w:tcPr>
            <w:tcW w:w="160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72"/>
              <w:jc w:val="right"/>
            </w:pP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18"/>
              </w:rPr>
              <w:t>Приходи од продаје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  <w:r>
              <w:rPr>
                <w:sz w:val="21"/>
                <w:szCs w:val="18"/>
              </w:rPr>
              <w:t>5</w:t>
            </w: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114.976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112.923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18"/>
              </w:rPr>
              <w:t>Остали пословни приходи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  <w:r>
              <w:rPr>
                <w:sz w:val="21"/>
                <w:szCs w:val="18"/>
              </w:rPr>
              <w:t>6</w:t>
            </w: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118.983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110.165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233.959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223.088</w:t>
            </w: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18"/>
              </w:rPr>
              <w:t xml:space="preserve">ПОСЛОВНИ РАСХОДИ 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18"/>
              </w:rPr>
              <w:t xml:space="preserve">Набавна вредност продате робе  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1.710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(1.738)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18"/>
              </w:rPr>
              <w:t>Трошкови материјала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1"/>
                <w:szCs w:val="18"/>
              </w:rPr>
              <w:t>7</w:t>
            </w: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90.212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(79.253)</w:t>
            </w:r>
          </w:p>
        </w:tc>
      </w:tr>
      <w:tr w:rsidR="000D4126" w:rsidTr="007F34B3">
        <w:trPr>
          <w:trHeight w:val="604"/>
        </w:trPr>
        <w:tc>
          <w:tcPr>
            <w:tcW w:w="5124" w:type="dxa"/>
            <w:shd w:val="clear" w:color="auto" w:fill="FFFFFF"/>
          </w:tcPr>
          <w:p w:rsidR="000D4126" w:rsidRPr="005D2887" w:rsidRDefault="000D4126" w:rsidP="000D4126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18"/>
                <w:lang w:val="ru-RU"/>
              </w:rPr>
              <w:t xml:space="preserve">Трошкови зарада, накнада зарада и остали </w:t>
            </w:r>
          </w:p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18"/>
              </w:rPr>
              <w:t>лични расходи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  <w:r>
              <w:rPr>
                <w:sz w:val="21"/>
                <w:szCs w:val="18"/>
              </w:rPr>
              <w:t>8</w:t>
            </w:r>
          </w:p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(63.</w:t>
            </w:r>
            <w:r>
              <w:rPr>
                <w:sz w:val="20"/>
                <w:szCs w:val="20"/>
              </w:rPr>
              <w:t>957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(63.418)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18"/>
              </w:rPr>
              <w:t>Трошкови амортизације и резервисања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20.695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(19.481)</w:t>
            </w: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18"/>
              </w:rPr>
              <w:t xml:space="preserve">Остали пословни расходи   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  <w:r>
              <w:rPr>
                <w:sz w:val="21"/>
                <w:szCs w:val="18"/>
              </w:rPr>
              <w:t>9</w:t>
            </w: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31.180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(30.833)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207.754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(194.723)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  <w:jc w:val="right"/>
            </w:pPr>
          </w:p>
        </w:tc>
        <w:tc>
          <w:tcPr>
            <w:tcW w:w="160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18"/>
              </w:rPr>
              <w:t>ПОСЛОВНИ ДОБИТАК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26.205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28.365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  <w:jc w:val="right"/>
            </w:pPr>
          </w:p>
        </w:tc>
        <w:tc>
          <w:tcPr>
            <w:tcW w:w="160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rFonts w:eastAsia="Arial Unicode MS"/>
                <w:bCs/>
                <w:sz w:val="21"/>
                <w:szCs w:val="18"/>
              </w:rPr>
              <w:t>Финансијски приходи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1"/>
                <w:szCs w:val="18"/>
              </w:rPr>
              <w:t>10</w:t>
            </w: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5.958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6.628</w:t>
            </w: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rFonts w:eastAsia="Arial Unicode MS"/>
                <w:sz w:val="21"/>
                <w:szCs w:val="18"/>
              </w:rPr>
              <w:t>Финансијски расходи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1"/>
                <w:szCs w:val="18"/>
              </w:rPr>
              <w:t>11</w:t>
            </w: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558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(1.616)</w:t>
            </w: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  <w:vAlign w:val="bottom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Остали приходи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15.186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  <w:vAlign w:val="bottom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Остали расходи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center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11.069</w:t>
            </w:r>
            <w:r w:rsidRPr="005A1CE8">
              <w:rPr>
                <w:sz w:val="20"/>
                <w:szCs w:val="20"/>
              </w:rPr>
              <w:t>)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(11.078)</w:t>
            </w: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9.517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(6.066)</w:t>
            </w:r>
          </w:p>
        </w:tc>
      </w:tr>
      <w:tr w:rsidR="00CA1932" w:rsidRPr="003A242E" w:rsidTr="007F34B3">
        <w:trPr>
          <w:trHeight w:val="543"/>
        </w:trPr>
        <w:tc>
          <w:tcPr>
            <w:tcW w:w="5124" w:type="dxa"/>
            <w:shd w:val="clear" w:color="auto" w:fill="FFFFFF"/>
          </w:tcPr>
          <w:p w:rsidR="00CA1932" w:rsidRPr="005D2887" w:rsidRDefault="00CA1932" w:rsidP="000D4126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18"/>
                <w:lang w:val="ru-RU"/>
              </w:rPr>
              <w:t xml:space="preserve">ДОБИТАК ИЗ РЕДОВНОГ ПОСЛОВАЊА </w:t>
            </w:r>
          </w:p>
          <w:p w:rsidR="00CA1932" w:rsidRPr="005D2887" w:rsidRDefault="00CA1932" w:rsidP="000D4126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18"/>
                <w:lang w:val="ru-RU"/>
              </w:rPr>
              <w:t xml:space="preserve">   ПРЕ ОПОРЕЗИВАЊА</w:t>
            </w:r>
          </w:p>
        </w:tc>
        <w:tc>
          <w:tcPr>
            <w:tcW w:w="1503" w:type="dxa"/>
            <w:shd w:val="clear" w:color="auto" w:fill="FFFFFF"/>
          </w:tcPr>
          <w:p w:rsidR="00CA1932" w:rsidRPr="005D2887" w:rsidRDefault="00CA1932" w:rsidP="000D4126">
            <w:pPr>
              <w:pStyle w:val="DefaultStyle"/>
              <w:spacing w:after="0"/>
              <w:rPr>
                <w:lang w:val="ru-RU"/>
              </w:rPr>
            </w:pPr>
          </w:p>
        </w:tc>
        <w:tc>
          <w:tcPr>
            <w:tcW w:w="199" w:type="dxa"/>
            <w:shd w:val="clear" w:color="auto" w:fill="FFFFFF"/>
          </w:tcPr>
          <w:p w:rsidR="00CA1932" w:rsidRPr="005D2887" w:rsidRDefault="00CA1932" w:rsidP="000D4126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5A1CE8" w:rsidRDefault="00CA1932" w:rsidP="005E3D11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35.722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CA1932" w:rsidRPr="005A1CE8" w:rsidRDefault="00CA1932" w:rsidP="005E3D11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5A1CE8" w:rsidRDefault="00CA1932" w:rsidP="005E3D11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22.299</w:t>
            </w:r>
          </w:p>
        </w:tc>
      </w:tr>
      <w:tr w:rsidR="000D4126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0D4126" w:rsidRPr="005D2887" w:rsidRDefault="000D4126" w:rsidP="000D4126">
            <w:pPr>
              <w:pStyle w:val="DefaultStyle"/>
              <w:spacing w:after="0" w:line="160" w:lineRule="exact"/>
              <w:rPr>
                <w:lang w:val="ru-RU"/>
              </w:rPr>
            </w:pPr>
          </w:p>
        </w:tc>
        <w:tc>
          <w:tcPr>
            <w:tcW w:w="1503" w:type="dxa"/>
            <w:shd w:val="clear" w:color="auto" w:fill="FFFFFF"/>
          </w:tcPr>
          <w:p w:rsidR="000D4126" w:rsidRPr="005D2887" w:rsidRDefault="000D4126" w:rsidP="000D4126">
            <w:pPr>
              <w:pStyle w:val="DefaultStyle"/>
              <w:spacing w:after="0" w:line="160" w:lineRule="exact"/>
              <w:rPr>
                <w:lang w:val="ru-RU"/>
              </w:rPr>
            </w:pPr>
          </w:p>
        </w:tc>
        <w:tc>
          <w:tcPr>
            <w:tcW w:w="199" w:type="dxa"/>
            <w:shd w:val="clear" w:color="auto" w:fill="FFFFFF"/>
          </w:tcPr>
          <w:p w:rsidR="000D4126" w:rsidRPr="005D2887" w:rsidRDefault="000D4126" w:rsidP="000D4126">
            <w:pPr>
              <w:pStyle w:val="DefaultStyle"/>
              <w:spacing w:after="0" w:line="160" w:lineRule="exact"/>
              <w:jc w:val="right"/>
              <w:rPr>
                <w:lang w:val="ru-RU"/>
              </w:rPr>
            </w:pPr>
          </w:p>
        </w:tc>
        <w:tc>
          <w:tcPr>
            <w:tcW w:w="160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</w:pP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 w:line="160" w:lineRule="exact"/>
              <w:jc w:val="right"/>
            </w:pPr>
          </w:p>
        </w:tc>
        <w:tc>
          <w:tcPr>
            <w:tcW w:w="160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4126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НЕТО ДОБИТАК</w:t>
            </w:r>
          </w:p>
        </w:tc>
        <w:tc>
          <w:tcPr>
            <w:tcW w:w="1503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</w:pPr>
          </w:p>
        </w:tc>
        <w:tc>
          <w:tcPr>
            <w:tcW w:w="199" w:type="dxa"/>
            <w:shd w:val="clear" w:color="auto" w:fill="FFFFFF"/>
          </w:tcPr>
          <w:p w:rsidR="000D4126" w:rsidRDefault="000D4126" w:rsidP="000D4126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35.722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0D4126" w:rsidRPr="005A1CE8" w:rsidRDefault="000D4126" w:rsidP="000D4126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5A1CE8">
              <w:rPr>
                <w:sz w:val="20"/>
                <w:szCs w:val="20"/>
              </w:rPr>
              <w:t>22.299</w:t>
            </w:r>
          </w:p>
        </w:tc>
      </w:tr>
      <w:tr w:rsidR="001E1C47" w:rsidTr="007F34B3">
        <w:trPr>
          <w:trHeight w:val="302"/>
        </w:trPr>
        <w:tc>
          <w:tcPr>
            <w:tcW w:w="5124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160" w:lineRule="exact"/>
            </w:pPr>
          </w:p>
        </w:tc>
        <w:tc>
          <w:tcPr>
            <w:tcW w:w="150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160" w:lineRule="exact"/>
            </w:pPr>
          </w:p>
        </w:tc>
        <w:tc>
          <w:tcPr>
            <w:tcW w:w="19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160" w:lineRule="exact"/>
              <w:jc w:val="right"/>
            </w:pPr>
          </w:p>
        </w:tc>
        <w:tc>
          <w:tcPr>
            <w:tcW w:w="1603" w:type="dxa"/>
            <w:tcBorders>
              <w:top w:val="double" w:sz="6" w:space="0" w:color="00000A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9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top w:val="double" w:sz="6" w:space="0" w:color="00000A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 w:rsidTr="007F34B3">
        <w:trPr>
          <w:trHeight w:val="322"/>
        </w:trPr>
        <w:tc>
          <w:tcPr>
            <w:tcW w:w="5124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sz w:val="21"/>
                <w:szCs w:val="21"/>
                <w:lang w:val="ru-RU"/>
              </w:rPr>
              <w:t>Основна зарада по акцији (у динарима)</w:t>
            </w:r>
          </w:p>
        </w:tc>
        <w:tc>
          <w:tcPr>
            <w:tcW w:w="150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bCs/>
                <w:sz w:val="21"/>
                <w:szCs w:val="18"/>
              </w:rPr>
              <w:t>12</w:t>
            </w:r>
          </w:p>
        </w:tc>
        <w:tc>
          <w:tcPr>
            <w:tcW w:w="19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0D4126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17,51</w:t>
            </w:r>
          </w:p>
        </w:tc>
        <w:tc>
          <w:tcPr>
            <w:tcW w:w="19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60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0D4126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21,86</w:t>
            </w:r>
          </w:p>
        </w:tc>
      </w:tr>
    </w:tbl>
    <w:p w:rsidR="001E1C47" w:rsidRDefault="001E1C47">
      <w:pPr>
        <w:pStyle w:val="DefaultStyle"/>
        <w:tabs>
          <w:tab w:val="left" w:pos="-90"/>
          <w:tab w:val="left" w:pos="630"/>
          <w:tab w:val="left" w:pos="1350"/>
          <w:tab w:val="left" w:pos="1638"/>
          <w:tab w:val="left" w:pos="1710"/>
          <w:tab w:val="left" w:pos="1888"/>
          <w:tab w:val="left" w:pos="2425"/>
          <w:tab w:val="left" w:pos="2694"/>
          <w:tab w:val="center" w:pos="7643"/>
          <w:tab w:val="left" w:pos="7848"/>
          <w:tab w:val="right" w:pos="8876"/>
          <w:tab w:val="left" w:pos="9078"/>
          <w:tab w:val="right" w:pos="10355"/>
        </w:tabs>
        <w:spacing w:line="210" w:lineRule="atLeast"/>
        <w:ind w:left="270"/>
        <w:jc w:val="center"/>
      </w:pPr>
    </w:p>
    <w:p w:rsidR="001E1C47" w:rsidRDefault="001E1C47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</w:pPr>
    </w:p>
    <w:p w:rsidR="001E1C47" w:rsidRDefault="001E1C47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</w:pPr>
    </w:p>
    <w:p w:rsidR="001E1C47" w:rsidRDefault="001E1C47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</w:pPr>
    </w:p>
    <w:p w:rsidR="001E1C47" w:rsidRDefault="001E1C47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</w:pPr>
    </w:p>
    <w:p w:rsidR="001E1C47" w:rsidRDefault="001E1C47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</w:pPr>
    </w:p>
    <w:p w:rsidR="001E1C47" w:rsidRDefault="001E1C47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</w:pPr>
    </w:p>
    <w:p w:rsidR="001E1C47" w:rsidRDefault="00600D9F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</w:pPr>
      <w:r>
        <w:rPr>
          <w:b/>
          <w:sz w:val="21"/>
        </w:rPr>
        <w:t xml:space="preserve">           Б</w:t>
      </w:r>
      <w:bookmarkStart w:id="396" w:name="__DdeLink__9453_1177611594"/>
      <w:r>
        <w:rPr>
          <w:b/>
          <w:sz w:val="21"/>
        </w:rPr>
        <w:t>ИЛАНС СТАЊА</w:t>
      </w:r>
    </w:p>
    <w:p w:rsidR="001E1C47" w:rsidRPr="005D2887" w:rsidRDefault="00600D9F" w:rsidP="007F34B3">
      <w:pPr>
        <w:pStyle w:val="DefaultStyle"/>
        <w:tabs>
          <w:tab w:val="left" w:pos="-1440"/>
          <w:tab w:val="left" w:pos="-720"/>
          <w:tab w:val="left" w:pos="0"/>
          <w:tab w:val="left" w:pos="269"/>
          <w:tab w:val="left" w:pos="538"/>
          <w:tab w:val="left" w:pos="806"/>
          <w:tab w:val="left" w:pos="1075"/>
          <w:tab w:val="left" w:pos="1344"/>
          <w:tab w:val="center" w:pos="6293"/>
          <w:tab w:val="left" w:pos="6498"/>
          <w:tab w:val="right" w:pos="7526"/>
          <w:tab w:val="left" w:pos="7728"/>
          <w:tab w:val="right" w:pos="9005"/>
        </w:tabs>
        <w:spacing w:line="210" w:lineRule="atLeast"/>
        <w:jc w:val="both"/>
        <w:rPr>
          <w:lang w:val="ru-RU"/>
        </w:rPr>
      </w:pPr>
      <w:r w:rsidRPr="005D2887">
        <w:rPr>
          <w:b/>
          <w:sz w:val="21"/>
          <w:lang w:val="ru-RU"/>
        </w:rPr>
        <w:t xml:space="preserve">           На дан 31. марта 201</w:t>
      </w:r>
      <w:r w:rsidR="0037270D" w:rsidRPr="0033686A">
        <w:rPr>
          <w:b/>
          <w:sz w:val="21"/>
          <w:lang w:val="ru-RU"/>
        </w:rPr>
        <w:t>7</w:t>
      </w:r>
      <w:r w:rsidRPr="005D2887">
        <w:rPr>
          <w:b/>
          <w:sz w:val="21"/>
          <w:lang w:val="ru-RU"/>
        </w:rPr>
        <w:t xml:space="preserve">. </w:t>
      </w:r>
      <w:r w:rsidR="007F34B3" w:rsidRPr="005D2887">
        <w:rPr>
          <w:b/>
          <w:sz w:val="21"/>
          <w:lang w:val="ru-RU"/>
        </w:rPr>
        <w:t>Г</w:t>
      </w:r>
      <w:r w:rsidRPr="005D2887">
        <w:rPr>
          <w:b/>
          <w:sz w:val="21"/>
          <w:lang w:val="ru-RU"/>
        </w:rPr>
        <w:t>одине</w:t>
      </w:r>
      <w:r w:rsidR="007F34B3" w:rsidRPr="005D2887">
        <w:rPr>
          <w:b/>
          <w:sz w:val="21"/>
          <w:lang w:val="ru-RU"/>
        </w:rPr>
        <w:tab/>
      </w:r>
      <w:r w:rsidR="007F34B3" w:rsidRPr="005D2887">
        <w:rPr>
          <w:b/>
          <w:sz w:val="21"/>
          <w:lang w:val="ru-RU"/>
        </w:rPr>
        <w:tab/>
      </w:r>
      <w:r w:rsidR="007F34B3" w:rsidRPr="005D2887">
        <w:rPr>
          <w:b/>
          <w:sz w:val="21"/>
          <w:lang w:val="ru-RU"/>
        </w:rPr>
        <w:tab/>
      </w:r>
      <w:r w:rsidR="007F34B3" w:rsidRPr="005D2887">
        <w:rPr>
          <w:b/>
          <w:sz w:val="21"/>
          <w:lang w:val="ru-RU"/>
        </w:rPr>
        <w:tab/>
      </w:r>
      <w:r w:rsidRPr="005D2887">
        <w:rPr>
          <w:bCs/>
          <w:sz w:val="21"/>
          <w:lang w:val="ru-RU"/>
        </w:rPr>
        <w:t>(У хиљадама динара)</w:t>
      </w:r>
    </w:p>
    <w:tbl>
      <w:tblPr>
        <w:tblW w:w="0" w:type="auto"/>
        <w:tblInd w:w="74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3"/>
        <w:gridCol w:w="1271"/>
        <w:gridCol w:w="205"/>
        <w:gridCol w:w="1443"/>
        <w:gridCol w:w="179"/>
        <w:gridCol w:w="1442"/>
      </w:tblGrid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rPr>
                <w:lang w:val="ru-RU"/>
              </w:rPr>
            </w:pPr>
          </w:p>
        </w:tc>
        <w:tc>
          <w:tcPr>
            <w:tcW w:w="1271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jc w:val="center"/>
              <w:rPr>
                <w:lang w:val="ru-RU"/>
              </w:rPr>
            </w:pPr>
          </w:p>
        </w:tc>
        <w:tc>
          <w:tcPr>
            <w:tcW w:w="205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43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/>
              <w:ind w:right="58"/>
              <w:jc w:val="right"/>
            </w:pPr>
            <w:r>
              <w:rPr>
                <w:b/>
                <w:bCs/>
                <w:sz w:val="21"/>
                <w:szCs w:val="21"/>
              </w:rPr>
              <w:t>31. март</w:t>
            </w:r>
          </w:p>
        </w:tc>
        <w:tc>
          <w:tcPr>
            <w:tcW w:w="17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  <w:tc>
          <w:tcPr>
            <w:tcW w:w="1442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/>
              <w:ind w:right="58"/>
              <w:jc w:val="right"/>
            </w:pPr>
            <w:r>
              <w:rPr>
                <w:b/>
                <w:bCs/>
                <w:sz w:val="21"/>
                <w:szCs w:val="21"/>
              </w:rPr>
              <w:t xml:space="preserve">31. децембар 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71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b/>
                <w:bCs/>
                <w:sz w:val="21"/>
                <w:szCs w:val="21"/>
              </w:rPr>
              <w:t>Напомена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470C6A">
            <w:pPr>
              <w:pStyle w:val="DefaultStyle"/>
              <w:spacing w:after="0"/>
              <w:ind w:right="58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470C6A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17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  <w:tc>
          <w:tcPr>
            <w:tcW w:w="1442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470C6A">
            <w:pPr>
              <w:pStyle w:val="DefaultStyle"/>
              <w:spacing w:after="0"/>
              <w:ind w:right="58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470C6A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 xml:space="preserve">. 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АКТИВА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  <w:tc>
          <w:tcPr>
            <w:tcW w:w="17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  <w:tc>
          <w:tcPr>
            <w:tcW w:w="1442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Стална имовина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  <w:tc>
          <w:tcPr>
            <w:tcW w:w="17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  <w:tc>
          <w:tcPr>
            <w:tcW w:w="1442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58"/>
              <w:jc w:val="right"/>
            </w:pP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Нематеријална улагања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22.542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25.977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Некретнине, постројења и опрема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1"/>
                <w:szCs w:val="21"/>
              </w:rPr>
              <w:t>13</w:t>
            </w: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645.204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620.984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Инвестиционе некретнине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 w:rsidRPr="00F84A45">
              <w:rPr>
                <w:sz w:val="21"/>
                <w:szCs w:val="21"/>
              </w:rPr>
              <w:t>799.685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 w:rsidRPr="00F84A45">
              <w:rPr>
                <w:sz w:val="21"/>
                <w:szCs w:val="21"/>
              </w:rPr>
              <w:t>799.685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Дугорочни финансијски пласмани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1"/>
                <w:szCs w:val="21"/>
              </w:rPr>
              <w:t>14,15</w:t>
            </w: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1.321.751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1.409.639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2.792.182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2.856.285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Обртна имовина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Залихе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11.090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9.593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Потраживања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613.318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608.561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Pr="005D2887" w:rsidRDefault="00CA1932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Потраживања за више плаћен порез на добитак</w:t>
            </w:r>
          </w:p>
        </w:tc>
        <w:tc>
          <w:tcPr>
            <w:tcW w:w="1271" w:type="dxa"/>
            <w:shd w:val="clear" w:color="auto" w:fill="FFFFFF"/>
          </w:tcPr>
          <w:p w:rsidR="00CA1932" w:rsidRPr="005D2887" w:rsidRDefault="00CA1932" w:rsidP="00F84A45">
            <w:pPr>
              <w:pStyle w:val="DefaultStyle"/>
              <w:spacing w:after="0"/>
              <w:jc w:val="center"/>
              <w:rPr>
                <w:lang w:val="ru-RU"/>
              </w:rPr>
            </w:pPr>
          </w:p>
        </w:tc>
        <w:tc>
          <w:tcPr>
            <w:tcW w:w="205" w:type="dxa"/>
            <w:shd w:val="clear" w:color="auto" w:fill="FFFFFF"/>
          </w:tcPr>
          <w:p w:rsidR="00CA1932" w:rsidRPr="005D2887" w:rsidRDefault="00CA1932" w:rsidP="00F84A45">
            <w:pPr>
              <w:pStyle w:val="DefaultStyle"/>
              <w:spacing w:after="0"/>
              <w:jc w:val="center"/>
              <w:rPr>
                <w:lang w:val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12.903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12.903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Готовински еквиваленти и готовина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15.576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2.470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Pr="005D2887" w:rsidRDefault="00CA1932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rFonts w:eastAsia="Arial Unicode MS"/>
                <w:sz w:val="21"/>
                <w:szCs w:val="21"/>
                <w:lang w:val="ru-RU"/>
              </w:rPr>
              <w:t>Порез на додату вредност и активна временска</w:t>
            </w:r>
          </w:p>
          <w:p w:rsidR="00CA1932" w:rsidRDefault="00CA1932" w:rsidP="00F84A45">
            <w:pPr>
              <w:pStyle w:val="DefaultStyle"/>
              <w:spacing w:after="0"/>
            </w:pPr>
            <w:r w:rsidRPr="005D2887">
              <w:rPr>
                <w:rFonts w:eastAsia="Arial Unicode MS"/>
                <w:sz w:val="21"/>
                <w:szCs w:val="21"/>
                <w:lang w:val="ru-RU"/>
              </w:rPr>
              <w:t xml:space="preserve">   </w:t>
            </w:r>
            <w:r>
              <w:rPr>
                <w:rFonts w:eastAsia="Arial Unicode MS"/>
                <w:sz w:val="21"/>
                <w:szCs w:val="21"/>
              </w:rPr>
              <w:t>разграничења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19.585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10.020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CA1932" w:rsidRDefault="00CA1932" w:rsidP="005E3D11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CA1932">
              <w:rPr>
                <w:sz w:val="20"/>
                <w:szCs w:val="20"/>
              </w:rPr>
              <w:t>672.472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CA1932" w:rsidRDefault="00CA1932" w:rsidP="005E3D11">
            <w:pPr>
              <w:pStyle w:val="DefaultStyle"/>
              <w:spacing w:after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A1932" w:rsidRPr="00CA1932" w:rsidRDefault="00CA1932" w:rsidP="005E3D11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 w:rsidRPr="00CA1932">
              <w:rPr>
                <w:sz w:val="20"/>
                <w:szCs w:val="20"/>
              </w:rPr>
              <w:t>643.547</w:t>
            </w:r>
          </w:p>
        </w:tc>
      </w:tr>
      <w:tr w:rsidR="00CA1932">
        <w:trPr>
          <w:cantSplit/>
        </w:trPr>
        <w:tc>
          <w:tcPr>
            <w:tcW w:w="4533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Укупна актива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1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CA1932" w:rsidRDefault="00CA1932" w:rsidP="00F84A45">
            <w:pPr>
              <w:pStyle w:val="DefaultStyle"/>
              <w:spacing w:after="0"/>
            </w:pPr>
          </w:p>
        </w:tc>
        <w:tc>
          <w:tcPr>
            <w:tcW w:w="1443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3.464.654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</w:pPr>
          </w:p>
        </w:tc>
        <w:tc>
          <w:tcPr>
            <w:tcW w:w="1442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CA1932" w:rsidRPr="00F84A45" w:rsidRDefault="00CA1932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2.499.832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ПАСИВА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 xml:space="preserve">Капитал 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Акцијски капитал</w:t>
            </w:r>
          </w:p>
        </w:tc>
        <w:tc>
          <w:tcPr>
            <w:tcW w:w="127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408.000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408.000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Остали капитал</w:t>
            </w:r>
          </w:p>
        </w:tc>
        <w:tc>
          <w:tcPr>
            <w:tcW w:w="127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33.899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33.899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Резерве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600D9F" w:rsidP="00791294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173.</w:t>
            </w:r>
            <w:r w:rsidR="00791294">
              <w:rPr>
                <w:sz w:val="21"/>
                <w:szCs w:val="21"/>
              </w:rPr>
              <w:t>522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791294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173.522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Ревалоризационе резерве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791294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4.097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791294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17.628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Откуп сопствених акција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600D9F" w:rsidP="00791294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791294">
              <w:rPr>
                <w:sz w:val="21"/>
                <w:szCs w:val="21"/>
              </w:rPr>
              <w:t>84.756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600D9F" w:rsidP="00791294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791294">
              <w:rPr>
                <w:sz w:val="21"/>
                <w:szCs w:val="21"/>
              </w:rPr>
              <w:t>84.756</w:t>
            </w:r>
            <w:r>
              <w:rPr>
                <w:sz w:val="21"/>
                <w:szCs w:val="21"/>
              </w:rPr>
              <w:t>)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Актуарски добитак/(губитак)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(4.790)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(4.790)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  <w:vAlign w:val="center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Нераспоређени добитак</w:t>
            </w:r>
          </w:p>
        </w:tc>
        <w:tc>
          <w:tcPr>
            <w:tcW w:w="127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1"/>
                <w:szCs w:val="21"/>
              </w:rPr>
              <w:t>21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791294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536.294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791294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500.572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600D9F" w:rsidP="00791294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3.</w:t>
            </w:r>
            <w:r w:rsidR="00791294">
              <w:rPr>
                <w:sz w:val="21"/>
                <w:szCs w:val="21"/>
              </w:rPr>
              <w:t>106.266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600D9F" w:rsidP="00791294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3.</w:t>
            </w:r>
            <w:r w:rsidR="00791294">
              <w:rPr>
                <w:sz w:val="21"/>
                <w:szCs w:val="21"/>
              </w:rPr>
              <w:t>084.075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Дугорочна резервисања и обавезе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Дугорочна резервисања</w:t>
            </w:r>
          </w:p>
        </w:tc>
        <w:tc>
          <w:tcPr>
            <w:tcW w:w="127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E1C47" w:rsidRDefault="00AA0025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89.309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1E1C47" w:rsidRDefault="00AA0025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89.582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 xml:space="preserve">Дугорочни кредити 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AA0025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AA0025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11.938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955CCC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89.309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2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1E1C47" w:rsidRDefault="00955CCC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101.520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Краткорочне обавезе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</w:tcBorders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79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442" w:type="dxa"/>
            <w:shd w:val="clear" w:color="auto" w:fill="FFFFFF"/>
          </w:tcPr>
          <w:p w:rsidR="001E1C47" w:rsidRPr="00A47B2F" w:rsidRDefault="001E1C47" w:rsidP="00F84A45">
            <w:pPr>
              <w:pStyle w:val="DefaultStyle"/>
              <w:spacing w:after="0"/>
              <w:ind w:right="74"/>
              <w:jc w:val="right"/>
            </w:pPr>
          </w:p>
        </w:tc>
      </w:tr>
      <w:tr w:rsidR="001E1C47" w:rsidRPr="00B51003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Краткорочне финансијске обавезе</w:t>
            </w:r>
          </w:p>
        </w:tc>
        <w:tc>
          <w:tcPr>
            <w:tcW w:w="1271" w:type="dxa"/>
            <w:shd w:val="clear" w:color="auto" w:fill="FFFFFF"/>
          </w:tcPr>
          <w:p w:rsidR="001E1C47" w:rsidRPr="001367BF" w:rsidRDefault="001367BF" w:rsidP="00F84A45">
            <w:pPr>
              <w:pStyle w:val="DefaultStyle"/>
              <w:spacing w:after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bottom"/>
          </w:tcPr>
          <w:p w:rsidR="001E1C47" w:rsidRPr="00B51003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7.438</w:t>
            </w:r>
          </w:p>
        </w:tc>
        <w:tc>
          <w:tcPr>
            <w:tcW w:w="179" w:type="dxa"/>
            <w:shd w:val="clear" w:color="auto" w:fill="FFFFFF"/>
            <w:vAlign w:val="bottom"/>
          </w:tcPr>
          <w:p w:rsidR="001E1C47" w:rsidRDefault="001E1C47" w:rsidP="00F84A45">
            <w:pPr>
              <w:pStyle w:val="NoSpacing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bottom"/>
          </w:tcPr>
          <w:p w:rsidR="001E1C47" w:rsidRPr="00A47B2F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47B2F">
              <w:rPr>
                <w:rFonts w:ascii="Times New Roman" w:hAnsi="Times New Roman"/>
                <w:sz w:val="21"/>
                <w:szCs w:val="21"/>
              </w:rPr>
              <w:t>30.868</w:t>
            </w:r>
          </w:p>
        </w:tc>
      </w:tr>
      <w:tr w:rsidR="001E1C47" w:rsidRPr="00B51003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Обавезе из пословања</w:t>
            </w:r>
          </w:p>
        </w:tc>
        <w:tc>
          <w:tcPr>
            <w:tcW w:w="127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2"/>
                <w:szCs w:val="22"/>
              </w:rPr>
              <w:t>24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bottom"/>
          </w:tcPr>
          <w:p w:rsidR="001E1C47" w:rsidRPr="00B51003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62.825</w:t>
            </w:r>
          </w:p>
        </w:tc>
        <w:tc>
          <w:tcPr>
            <w:tcW w:w="179" w:type="dxa"/>
            <w:shd w:val="clear" w:color="auto" w:fill="FFFFFF"/>
            <w:vAlign w:val="bottom"/>
          </w:tcPr>
          <w:p w:rsidR="001E1C47" w:rsidRDefault="001E1C47" w:rsidP="00F84A45">
            <w:pPr>
              <w:pStyle w:val="NoSpacing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bottom"/>
          </w:tcPr>
          <w:p w:rsidR="001E1C47" w:rsidRPr="00A47B2F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47B2F">
              <w:rPr>
                <w:rFonts w:ascii="Times New Roman" w:hAnsi="Times New Roman"/>
                <w:sz w:val="21"/>
                <w:szCs w:val="21"/>
              </w:rPr>
              <w:t>110.230</w:t>
            </w:r>
          </w:p>
        </w:tc>
      </w:tr>
      <w:tr w:rsidR="001E1C47" w:rsidRPr="00B51003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 xml:space="preserve">Остале краткорочне обавезе    </w:t>
            </w:r>
          </w:p>
        </w:tc>
        <w:tc>
          <w:tcPr>
            <w:tcW w:w="127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2"/>
                <w:szCs w:val="22"/>
              </w:rPr>
              <w:t>25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bottom"/>
          </w:tcPr>
          <w:p w:rsidR="001E1C47" w:rsidRPr="00B51003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150.550</w:t>
            </w:r>
          </w:p>
        </w:tc>
        <w:tc>
          <w:tcPr>
            <w:tcW w:w="179" w:type="dxa"/>
            <w:shd w:val="clear" w:color="auto" w:fill="FFFFFF"/>
            <w:vAlign w:val="bottom"/>
          </w:tcPr>
          <w:p w:rsidR="001E1C47" w:rsidRDefault="001E1C47" w:rsidP="00F84A45">
            <w:pPr>
              <w:pStyle w:val="NoSpacing"/>
              <w:spacing w:after="0"/>
              <w:jc w:val="right"/>
            </w:pPr>
          </w:p>
        </w:tc>
        <w:tc>
          <w:tcPr>
            <w:tcW w:w="1442" w:type="dxa"/>
            <w:shd w:val="clear" w:color="auto" w:fill="FFFFFF"/>
            <w:vAlign w:val="bottom"/>
          </w:tcPr>
          <w:p w:rsidR="001E1C47" w:rsidRPr="00A47B2F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47B2F">
              <w:rPr>
                <w:rFonts w:ascii="Times New Roman" w:hAnsi="Times New Roman"/>
                <w:sz w:val="21"/>
                <w:szCs w:val="21"/>
              </w:rPr>
              <w:t>150.331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Обавезе по основу пореза на додату вредност и  осталих јавних прихода</w:t>
            </w:r>
          </w:p>
        </w:tc>
        <w:tc>
          <w:tcPr>
            <w:tcW w:w="1271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jc w:val="center"/>
              <w:rPr>
                <w:lang w:val="ru-RU"/>
              </w:rPr>
            </w:pPr>
          </w:p>
        </w:tc>
        <w:tc>
          <w:tcPr>
            <w:tcW w:w="205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43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B51003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25.776</w:t>
            </w:r>
          </w:p>
        </w:tc>
        <w:tc>
          <w:tcPr>
            <w:tcW w:w="179" w:type="dxa"/>
            <w:shd w:val="clear" w:color="auto" w:fill="FFFFFF"/>
            <w:vAlign w:val="bottom"/>
          </w:tcPr>
          <w:p w:rsidR="001E1C47" w:rsidRDefault="001E1C47" w:rsidP="00F84A45">
            <w:pPr>
              <w:pStyle w:val="NoSpacing"/>
              <w:spacing w:after="0"/>
              <w:jc w:val="right"/>
            </w:pPr>
          </w:p>
        </w:tc>
        <w:tc>
          <w:tcPr>
            <w:tcW w:w="1442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A47B2F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 w:rsidRPr="00A47B2F">
              <w:rPr>
                <w:rFonts w:ascii="Times New Roman" w:hAnsi="Times New Roman"/>
                <w:sz w:val="21"/>
                <w:szCs w:val="21"/>
              </w:rPr>
              <w:t>318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B51003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246.589</w:t>
            </w:r>
          </w:p>
        </w:tc>
        <w:tc>
          <w:tcPr>
            <w:tcW w:w="179" w:type="dxa"/>
            <w:shd w:val="clear" w:color="auto" w:fill="FFFFFF"/>
            <w:vAlign w:val="bottom"/>
          </w:tcPr>
          <w:p w:rsidR="001E1C47" w:rsidRDefault="001E1C47" w:rsidP="00F84A45">
            <w:pPr>
              <w:pStyle w:val="NoSpacing"/>
              <w:spacing w:after="0"/>
              <w:jc w:val="right"/>
            </w:pPr>
          </w:p>
        </w:tc>
        <w:tc>
          <w:tcPr>
            <w:tcW w:w="14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A47B2F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 w:rsidRPr="00A47B2F">
              <w:rPr>
                <w:rFonts w:ascii="Times New Roman" w:hAnsi="Times New Roman"/>
                <w:sz w:val="21"/>
                <w:szCs w:val="21"/>
              </w:rPr>
              <w:t>291.747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Одложене пореске обавезе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Pr="00B51003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22.490</w:t>
            </w:r>
          </w:p>
        </w:tc>
        <w:tc>
          <w:tcPr>
            <w:tcW w:w="179" w:type="dxa"/>
            <w:shd w:val="clear" w:color="auto" w:fill="FFFFFF"/>
          </w:tcPr>
          <w:p w:rsidR="001E1C47" w:rsidRDefault="001E1C47" w:rsidP="00F84A45">
            <w:pPr>
              <w:pStyle w:val="NoSpacing"/>
              <w:spacing w:after="0"/>
              <w:jc w:val="right"/>
            </w:pPr>
          </w:p>
        </w:tc>
        <w:tc>
          <w:tcPr>
            <w:tcW w:w="1442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Pr="00A47B2F" w:rsidRDefault="00955CCC" w:rsidP="00F84A45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 w:rsidRPr="00A47B2F">
              <w:rPr>
                <w:rFonts w:ascii="Times New Roman" w:hAnsi="Times New Roman"/>
                <w:sz w:val="21"/>
                <w:szCs w:val="21"/>
              </w:rPr>
              <w:t>22.490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Укупна пасива</w:t>
            </w:r>
          </w:p>
        </w:tc>
        <w:tc>
          <w:tcPr>
            <w:tcW w:w="127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center"/>
            </w:pP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tcBorders>
              <w:bottom w:val="double" w:sz="4" w:space="0" w:color="00000A"/>
            </w:tcBorders>
            <w:shd w:val="clear" w:color="auto" w:fill="FFFFFF"/>
            <w:vAlign w:val="bottom"/>
          </w:tcPr>
          <w:p w:rsidR="001E1C47" w:rsidRPr="00B51003" w:rsidRDefault="00600D9F" w:rsidP="00955CCC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 w:rsidRPr="00B51003">
              <w:rPr>
                <w:rFonts w:ascii="Times New Roman" w:hAnsi="Times New Roman"/>
                <w:sz w:val="21"/>
                <w:szCs w:val="21"/>
              </w:rPr>
              <w:t>3.</w:t>
            </w:r>
            <w:r w:rsidR="00955CCC">
              <w:rPr>
                <w:rFonts w:ascii="Times New Roman" w:hAnsi="Times New Roman"/>
                <w:sz w:val="21"/>
                <w:szCs w:val="21"/>
              </w:rPr>
              <w:t>464.654</w:t>
            </w:r>
          </w:p>
        </w:tc>
        <w:tc>
          <w:tcPr>
            <w:tcW w:w="179" w:type="dxa"/>
            <w:shd w:val="clear" w:color="auto" w:fill="FFFFFF"/>
          </w:tcPr>
          <w:p w:rsidR="001E1C47" w:rsidRDefault="001E1C47" w:rsidP="00F84A45">
            <w:pPr>
              <w:pStyle w:val="NoSpacing"/>
              <w:spacing w:after="0"/>
              <w:jc w:val="right"/>
            </w:pPr>
          </w:p>
        </w:tc>
        <w:tc>
          <w:tcPr>
            <w:tcW w:w="1442" w:type="dxa"/>
            <w:tcBorders>
              <w:bottom w:val="double" w:sz="4" w:space="0" w:color="00000A"/>
            </w:tcBorders>
            <w:shd w:val="clear" w:color="auto" w:fill="FFFFFF"/>
            <w:vAlign w:val="bottom"/>
          </w:tcPr>
          <w:p w:rsidR="001E1C47" w:rsidRPr="00A47B2F" w:rsidRDefault="00600D9F" w:rsidP="00955CCC">
            <w:pPr>
              <w:pStyle w:val="NoSpacing"/>
              <w:spacing w:after="0"/>
              <w:jc w:val="right"/>
              <w:rPr>
                <w:rFonts w:ascii="Times New Roman" w:hAnsi="Times New Roman"/>
              </w:rPr>
            </w:pPr>
            <w:r w:rsidRPr="00A47B2F">
              <w:rPr>
                <w:rFonts w:ascii="Times New Roman" w:hAnsi="Times New Roman"/>
                <w:sz w:val="21"/>
                <w:szCs w:val="21"/>
              </w:rPr>
              <w:t>3.</w:t>
            </w:r>
            <w:r w:rsidR="00955CCC" w:rsidRPr="00A47B2F">
              <w:rPr>
                <w:rFonts w:ascii="Times New Roman" w:hAnsi="Times New Roman"/>
                <w:sz w:val="21"/>
                <w:szCs w:val="21"/>
              </w:rPr>
              <w:t>499.832</w:t>
            </w:r>
          </w:p>
        </w:tc>
      </w:tr>
      <w:tr w:rsidR="001E1C47">
        <w:trPr>
          <w:cantSplit/>
        </w:trPr>
        <w:tc>
          <w:tcPr>
            <w:tcW w:w="4533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Ванбилансна актива/пасива</w:t>
            </w:r>
          </w:p>
        </w:tc>
        <w:tc>
          <w:tcPr>
            <w:tcW w:w="127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rFonts w:eastAsia="Arial Unicode MS"/>
                <w:sz w:val="22"/>
                <w:szCs w:val="22"/>
              </w:rPr>
              <w:t>26</w:t>
            </w:r>
          </w:p>
        </w:tc>
        <w:tc>
          <w:tcPr>
            <w:tcW w:w="205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3" w:type="dxa"/>
            <w:shd w:val="clear" w:color="auto" w:fill="FFFFFF"/>
            <w:vAlign w:val="bottom"/>
          </w:tcPr>
          <w:p w:rsidR="001E1C47" w:rsidRPr="00B51003" w:rsidRDefault="00600D9F" w:rsidP="00F84A45">
            <w:pPr>
              <w:pStyle w:val="DefaultStyle"/>
              <w:spacing w:after="0"/>
              <w:ind w:right="74"/>
              <w:jc w:val="right"/>
            </w:pPr>
            <w:r w:rsidRPr="00B51003">
              <w:rPr>
                <w:sz w:val="21"/>
                <w:szCs w:val="21"/>
              </w:rPr>
              <w:t>7.130</w:t>
            </w:r>
          </w:p>
        </w:tc>
        <w:tc>
          <w:tcPr>
            <w:tcW w:w="179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442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7.130</w:t>
            </w:r>
          </w:p>
        </w:tc>
      </w:tr>
    </w:tbl>
    <w:p w:rsidR="007F34B3" w:rsidRDefault="007F34B3" w:rsidP="00F84A45">
      <w:pPr>
        <w:pStyle w:val="DefaultStyle"/>
        <w:spacing w:after="0"/>
        <w:sectPr w:rsidR="007F34B3" w:rsidSect="00EE655A">
          <w:pgSz w:w="11920" w:h="16838"/>
          <w:pgMar w:top="540" w:right="320" w:bottom="348" w:left="320" w:header="335" w:footer="291" w:gutter="0"/>
          <w:cols w:space="720"/>
          <w:formProt w:val="0"/>
          <w:docGrid w:linePitch="299" w:charSpace="8192"/>
        </w:sectPr>
      </w:pPr>
    </w:p>
    <w:bookmarkEnd w:id="396"/>
    <w:p w:rsidR="001E1C47" w:rsidRDefault="001E1C47">
      <w:pPr>
        <w:pStyle w:val="DefaultStyle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3"/>
        <w:jc w:val="both"/>
      </w:pPr>
    </w:p>
    <w:p w:rsidR="001E1C47" w:rsidRDefault="00600D9F">
      <w:pPr>
        <w:pStyle w:val="DefaultStyle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3"/>
        <w:jc w:val="both"/>
      </w:pPr>
      <w:r>
        <w:rPr>
          <w:b/>
          <w:bCs/>
          <w:sz w:val="21"/>
          <w:szCs w:val="21"/>
        </w:rPr>
        <w:t>ИЗВЕШТАЈ О ПРОМЕНАМА НА КАПИТАЛУ</w:t>
      </w:r>
    </w:p>
    <w:p w:rsidR="001E1C47" w:rsidRPr="005D2887" w:rsidRDefault="00600D9F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  <w:r w:rsidRPr="005D2887">
        <w:rPr>
          <w:b/>
          <w:sz w:val="21"/>
          <w:szCs w:val="21"/>
          <w:lang w:val="ru-RU"/>
        </w:rPr>
        <w:t>У периоду од 1. јануара до 31. марта 201</w:t>
      </w:r>
      <w:r w:rsidR="00743B2D">
        <w:rPr>
          <w:b/>
          <w:sz w:val="21"/>
          <w:szCs w:val="21"/>
          <w:lang w:val="sl-SI"/>
        </w:rPr>
        <w:t>7</w:t>
      </w:r>
      <w:r w:rsidRPr="005D2887">
        <w:rPr>
          <w:b/>
          <w:sz w:val="21"/>
          <w:szCs w:val="21"/>
          <w:lang w:val="ru-RU"/>
        </w:rPr>
        <w:t>. године</w:t>
      </w:r>
    </w:p>
    <w:p w:rsidR="001E1C47" w:rsidRDefault="00600D9F" w:rsidP="006F2AFC">
      <w:pPr>
        <w:pStyle w:val="DefaultStyle"/>
        <w:tabs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</w:pPr>
      <w:r w:rsidRPr="005D2887">
        <w:rPr>
          <w:b/>
          <w:sz w:val="21"/>
          <w:szCs w:val="21"/>
          <w:lang w:val="ru-RU"/>
        </w:rPr>
        <w:t xml:space="preserve">                                                                                                 </w:t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="006F2AFC" w:rsidRPr="005D2887">
        <w:rPr>
          <w:b/>
          <w:sz w:val="21"/>
          <w:szCs w:val="21"/>
          <w:lang w:val="ru-RU"/>
        </w:rPr>
        <w:tab/>
      </w:r>
      <w:r w:rsidRPr="005D2887">
        <w:rPr>
          <w:b/>
          <w:sz w:val="21"/>
          <w:szCs w:val="21"/>
          <w:lang w:val="ru-RU"/>
        </w:rPr>
        <w:t xml:space="preserve">    </w:t>
      </w:r>
      <w:r>
        <w:rPr>
          <w:b/>
          <w:sz w:val="21"/>
          <w:szCs w:val="21"/>
        </w:rPr>
        <w:t>(У хиљадама динара)</w:t>
      </w:r>
    </w:p>
    <w:p w:rsidR="00743B2D" w:rsidRDefault="00743B2D" w:rsidP="00743B2D">
      <w:pPr>
        <w:pStyle w:val="NoSpacing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1266"/>
        <w:gridCol w:w="267"/>
        <w:gridCol w:w="1245"/>
        <w:gridCol w:w="345"/>
        <w:gridCol w:w="1229"/>
        <w:gridCol w:w="1458"/>
        <w:gridCol w:w="1444"/>
        <w:gridCol w:w="229"/>
        <w:gridCol w:w="1354"/>
        <w:gridCol w:w="228"/>
        <w:gridCol w:w="1495"/>
        <w:gridCol w:w="228"/>
        <w:gridCol w:w="1357"/>
      </w:tblGrid>
      <w:tr w:rsidR="00743B2D" w:rsidTr="005E3D11">
        <w:trPr>
          <w:trHeight w:val="895"/>
        </w:trPr>
        <w:tc>
          <w:tcPr>
            <w:tcW w:w="3412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66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Акцијски </w:t>
            </w:r>
            <w:r>
              <w:rPr>
                <w:b/>
                <w:bCs/>
                <w:sz w:val="18"/>
                <w:szCs w:val="18"/>
              </w:rPr>
              <w:br/>
              <w:t>капитал</w:t>
            </w:r>
          </w:p>
        </w:tc>
        <w:tc>
          <w:tcPr>
            <w:tcW w:w="267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Oстали</w:t>
            </w:r>
            <w:r>
              <w:rPr>
                <w:b/>
                <w:bCs/>
                <w:sz w:val="18"/>
                <w:szCs w:val="18"/>
              </w:rPr>
              <w:br/>
              <w:t xml:space="preserve"> капитал</w:t>
            </w:r>
          </w:p>
        </w:tc>
        <w:tc>
          <w:tcPr>
            <w:tcW w:w="345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   Резерве</w:t>
            </w:r>
          </w:p>
        </w:tc>
        <w:tc>
          <w:tcPr>
            <w:tcW w:w="1458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Откупљене соп. акције </w:t>
            </w:r>
          </w:p>
        </w:tc>
        <w:tc>
          <w:tcPr>
            <w:tcW w:w="1444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ind w:right="-136"/>
              <w:jc w:val="center"/>
            </w:pPr>
            <w:r>
              <w:rPr>
                <w:b/>
                <w:bCs/>
                <w:sz w:val="18"/>
                <w:szCs w:val="18"/>
              </w:rPr>
              <w:t>Актуарски добици или губици</w:t>
            </w:r>
          </w:p>
        </w:tc>
        <w:tc>
          <w:tcPr>
            <w:tcW w:w="229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vMerge w:val="restart"/>
            <w:shd w:val="clear" w:color="auto" w:fill="FFFFFF"/>
            <w:vAlign w:val="center"/>
          </w:tcPr>
          <w:p w:rsidR="00743B2D" w:rsidRPr="005D2887" w:rsidRDefault="00743B2D" w:rsidP="005E3D11">
            <w:pPr>
              <w:pStyle w:val="DefaultStyle"/>
              <w:spacing w:after="0"/>
              <w:jc w:val="center"/>
              <w:rPr>
                <w:lang w:val="ru-RU"/>
              </w:rPr>
            </w:pPr>
            <w:r w:rsidRPr="005D2887">
              <w:rPr>
                <w:b/>
                <w:bCs/>
                <w:sz w:val="18"/>
                <w:szCs w:val="18"/>
                <w:lang w:val="ru-RU"/>
              </w:rPr>
              <w:t>Нереали-зовани добици/</w:t>
            </w:r>
            <w:r w:rsidRPr="005D2887">
              <w:rPr>
                <w:b/>
                <w:bCs/>
                <w:sz w:val="18"/>
                <w:szCs w:val="18"/>
                <w:lang w:val="ru-RU"/>
              </w:rPr>
              <w:br/>
              <w:t>(губици) од ХОВ</w:t>
            </w:r>
          </w:p>
        </w:tc>
        <w:tc>
          <w:tcPr>
            <w:tcW w:w="228" w:type="dxa"/>
            <w:vMerge w:val="restart"/>
            <w:shd w:val="clear" w:color="auto" w:fill="FFFFFF"/>
            <w:vAlign w:val="center"/>
          </w:tcPr>
          <w:p w:rsidR="00743B2D" w:rsidRPr="005D2887" w:rsidRDefault="00743B2D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95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 xml:space="preserve">Нера-споређени </w:t>
            </w:r>
            <w:r>
              <w:rPr>
                <w:b/>
                <w:bCs/>
                <w:sz w:val="18"/>
                <w:szCs w:val="18"/>
              </w:rPr>
              <w:br/>
              <w:t>добитак</w:t>
            </w:r>
          </w:p>
        </w:tc>
        <w:tc>
          <w:tcPr>
            <w:tcW w:w="228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Укупнo</w:t>
            </w:r>
          </w:p>
        </w:tc>
      </w:tr>
      <w:tr w:rsidR="00743B2D" w:rsidTr="005E3D11">
        <w:trPr>
          <w:trHeight w:val="439"/>
        </w:trPr>
        <w:tc>
          <w:tcPr>
            <w:tcW w:w="3412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66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267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45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345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458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444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229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354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228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495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228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357" w:type="dxa"/>
            <w:vMerge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</w:tr>
      <w:tr w:rsidR="00743B2D" w:rsidTr="005E3D11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</w:tr>
      <w:tr w:rsidR="00743B2D" w:rsidTr="005E3D11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 xml:space="preserve">Стањe 1. јануара 2016. гoдинe 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408.000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189.472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Pr="002D4778" w:rsidRDefault="00743B2D" w:rsidP="005E3D11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D4778">
              <w:rPr>
                <w:sz w:val="20"/>
                <w:szCs w:val="20"/>
              </w:rPr>
              <w:t>6.108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center"/>
            </w:pPr>
            <w:r>
              <w:rPr>
                <w:sz w:val="20"/>
                <w:szCs w:val="20"/>
              </w:rPr>
              <w:t xml:space="preserve">             5.939   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2.440.215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3.066.627</w:t>
            </w:r>
          </w:p>
        </w:tc>
      </w:tr>
      <w:tr w:rsidR="00743B2D" w:rsidTr="005E3D11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>Повећања у току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2.040.000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Pr="002D4778" w:rsidRDefault="00743B2D" w:rsidP="005E3D11">
            <w:pPr>
              <w:pStyle w:val="DefaultStyle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11.689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center"/>
            </w:pPr>
            <w:r>
              <w:rPr>
                <w:sz w:val="20"/>
                <w:szCs w:val="20"/>
              </w:rPr>
              <w:t xml:space="preserve">          258.457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2.310.146</w:t>
            </w:r>
          </w:p>
        </w:tc>
      </w:tr>
      <w:tr w:rsidR="00743B2D" w:rsidTr="005E3D11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>Смањења у току године</w:t>
            </w:r>
          </w:p>
        </w:tc>
        <w:tc>
          <w:tcPr>
            <w:tcW w:w="1266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(15.950)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(78.648)</w:t>
            </w:r>
          </w:p>
        </w:tc>
        <w:tc>
          <w:tcPr>
            <w:tcW w:w="1444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center"/>
            </w:pPr>
            <w:r>
              <w:rPr>
                <w:sz w:val="20"/>
                <w:szCs w:val="20"/>
              </w:rPr>
              <w:t xml:space="preserve">                        (2.198.100)   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bottom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(2.292.698)</w:t>
            </w:r>
          </w:p>
        </w:tc>
      </w:tr>
      <w:tr w:rsidR="00743B2D" w:rsidTr="005E3D11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</w:tr>
      <w:tr w:rsidR="00743B2D" w:rsidTr="005E3D11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>Стањe, 31. дeцeмбра 2016. гoдинe</w:t>
            </w:r>
          </w:p>
        </w:tc>
        <w:tc>
          <w:tcPr>
            <w:tcW w:w="1266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2.448.000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173.522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(84.756)</w:t>
            </w:r>
          </w:p>
        </w:tc>
        <w:tc>
          <w:tcPr>
            <w:tcW w:w="144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17.628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500.572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3.084.075</w:t>
            </w:r>
          </w:p>
        </w:tc>
      </w:tr>
      <w:tr w:rsidR="00743B2D" w:rsidTr="005E3D11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</w:tr>
      <w:tr w:rsidR="00743B2D" w:rsidTr="005E3D11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>Стање 1. јануара 2017.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2.448.000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173.522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(84.756)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17.628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500.572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3.084.075</w:t>
            </w:r>
          </w:p>
        </w:tc>
      </w:tr>
      <w:tr w:rsidR="00743B2D" w:rsidTr="005E3D11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>Повећања у току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35.722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35.722</w:t>
            </w:r>
          </w:p>
        </w:tc>
      </w:tr>
      <w:tr w:rsidR="00743B2D" w:rsidTr="005E3D11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>Смањења у току године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(13.531)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(13.531)</w:t>
            </w:r>
          </w:p>
        </w:tc>
      </w:tr>
      <w:tr w:rsidR="00743B2D" w:rsidTr="005E3D11">
        <w:trPr>
          <w:trHeight w:val="256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</w:p>
        </w:tc>
        <w:tc>
          <w:tcPr>
            <w:tcW w:w="1266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44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top w:val="single" w:sz="8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</w:tr>
      <w:tr w:rsidR="00743B2D" w:rsidTr="005E3D11">
        <w:trPr>
          <w:trHeight w:val="268"/>
        </w:trPr>
        <w:tc>
          <w:tcPr>
            <w:tcW w:w="3412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</w:pPr>
            <w:r>
              <w:t>Стање 31. марта 2017. године</w:t>
            </w:r>
          </w:p>
        </w:tc>
        <w:tc>
          <w:tcPr>
            <w:tcW w:w="1266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2.448.000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4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33.899</w:t>
            </w:r>
          </w:p>
        </w:tc>
        <w:tc>
          <w:tcPr>
            <w:tcW w:w="345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229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173.522</w:t>
            </w:r>
          </w:p>
        </w:tc>
        <w:tc>
          <w:tcPr>
            <w:tcW w:w="1458" w:type="dxa"/>
            <w:tcBorders>
              <w:bottom w:val="single" w:sz="2" w:space="0" w:color="000001"/>
            </w:tcBorders>
            <w:shd w:val="clear" w:color="auto" w:fill="FFFFFF"/>
            <w:tcMar>
              <w:top w:w="70" w:type="dxa"/>
              <w:bottom w:w="70" w:type="dxa"/>
            </w:tcMar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(84.756)</w:t>
            </w:r>
          </w:p>
        </w:tc>
        <w:tc>
          <w:tcPr>
            <w:tcW w:w="144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(4.790)</w:t>
            </w:r>
          </w:p>
        </w:tc>
        <w:tc>
          <w:tcPr>
            <w:tcW w:w="229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4.097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495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536.294</w:t>
            </w:r>
          </w:p>
        </w:tc>
        <w:tc>
          <w:tcPr>
            <w:tcW w:w="228" w:type="dxa"/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</w:p>
        </w:tc>
        <w:tc>
          <w:tcPr>
            <w:tcW w:w="1357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743B2D" w:rsidRDefault="00743B2D" w:rsidP="005E3D11">
            <w:pPr>
              <w:pStyle w:val="DefaultStyle"/>
              <w:spacing w:after="0"/>
              <w:jc w:val="right"/>
            </w:pPr>
            <w:r>
              <w:rPr>
                <w:b/>
                <w:sz w:val="20"/>
                <w:szCs w:val="20"/>
              </w:rPr>
              <w:t>3.106.266</w:t>
            </w:r>
          </w:p>
        </w:tc>
      </w:tr>
    </w:tbl>
    <w:p w:rsidR="00FF7F75" w:rsidRDefault="00FF7F75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sectPr w:rsidR="00FF7F75" w:rsidSect="007F34B3">
          <w:pgSz w:w="16838" w:h="11920" w:orient="landscape"/>
          <w:pgMar w:top="320" w:right="540" w:bottom="320" w:left="348" w:header="335" w:footer="291" w:gutter="0"/>
          <w:cols w:space="720"/>
          <w:formProt w:val="0"/>
          <w:docGrid w:linePitch="299" w:charSpace="8192"/>
        </w:sectPr>
      </w:pPr>
    </w:p>
    <w:p w:rsidR="001E1C47" w:rsidRDefault="001E1C47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</w:pPr>
    </w:p>
    <w:p w:rsidR="001E1C47" w:rsidRDefault="00600D9F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</w:pPr>
      <w:r>
        <w:rPr>
          <w:b/>
          <w:sz w:val="21"/>
          <w:szCs w:val="21"/>
        </w:rPr>
        <w:t>ИЗВЕШТАЈ О ТОКОВИМА ГОТОВИНЕ</w:t>
      </w:r>
    </w:p>
    <w:p w:rsidR="001E1C47" w:rsidRPr="005D2887" w:rsidRDefault="00600D9F">
      <w:pPr>
        <w:pStyle w:val="DefaultStyle"/>
        <w:tabs>
          <w:tab w:val="left" w:pos="288"/>
          <w:tab w:val="left" w:pos="82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10" w:lineRule="atLeast"/>
        <w:jc w:val="both"/>
        <w:rPr>
          <w:lang w:val="ru-RU"/>
        </w:rPr>
      </w:pPr>
      <w:r w:rsidRPr="005D2887">
        <w:rPr>
          <w:b/>
          <w:sz w:val="21"/>
          <w:szCs w:val="21"/>
          <w:lang w:val="ru-RU"/>
        </w:rPr>
        <w:t xml:space="preserve">У периоду од 1. јануара до 31. марта </w:t>
      </w:r>
    </w:p>
    <w:p w:rsidR="001E1C47" w:rsidRDefault="00600D9F">
      <w:pPr>
        <w:pStyle w:val="DefaultStyle"/>
      </w:pPr>
      <w:r w:rsidRPr="005D2887">
        <w:rPr>
          <w:b/>
          <w:sz w:val="21"/>
          <w:szCs w:val="21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b/>
          <w:sz w:val="21"/>
          <w:szCs w:val="21"/>
        </w:rPr>
        <w:t>(У хиљадама динара)</w:t>
      </w:r>
    </w:p>
    <w:p w:rsidR="001E1C47" w:rsidRDefault="001E1C47">
      <w:pPr>
        <w:pStyle w:val="DefaultStyle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7"/>
        <w:gridCol w:w="1434"/>
        <w:gridCol w:w="213"/>
        <w:gridCol w:w="1433"/>
      </w:tblGrid>
      <w:tr w:rsidR="001E1C47">
        <w:tc>
          <w:tcPr>
            <w:tcW w:w="5967" w:type="dxa"/>
            <w:shd w:val="clear" w:color="auto" w:fill="FFFFFF"/>
          </w:tcPr>
          <w:p w:rsidR="001E1C47" w:rsidRDefault="001E1C47" w:rsidP="00F84A45">
            <w:pPr>
              <w:pStyle w:val="Heading8"/>
              <w:spacing w:after="0"/>
            </w:pPr>
          </w:p>
        </w:tc>
        <w:tc>
          <w:tcPr>
            <w:tcW w:w="1434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2B1C7E">
            <w:pPr>
              <w:pStyle w:val="DefaultStyle"/>
              <w:spacing w:after="0"/>
              <w:ind w:right="72"/>
              <w:jc w:val="right"/>
            </w:pPr>
            <w:r>
              <w:rPr>
                <w:b/>
                <w:sz w:val="21"/>
                <w:szCs w:val="21"/>
              </w:rPr>
              <w:t>201</w:t>
            </w:r>
            <w:r w:rsidR="002B1C7E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13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ind w:right="72"/>
              <w:jc w:val="right"/>
            </w:pPr>
          </w:p>
        </w:tc>
        <w:tc>
          <w:tcPr>
            <w:tcW w:w="1433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2B1C7E">
            <w:pPr>
              <w:pStyle w:val="DefaultStyle"/>
              <w:spacing w:after="0"/>
              <w:ind w:right="72"/>
              <w:jc w:val="right"/>
            </w:pPr>
            <w:r>
              <w:rPr>
                <w:b/>
                <w:sz w:val="21"/>
                <w:szCs w:val="21"/>
              </w:rPr>
              <w:t>201</w:t>
            </w:r>
            <w:r w:rsidR="002B1C7E">
              <w:rPr>
                <w:b/>
                <w:sz w:val="21"/>
                <w:szCs w:val="21"/>
              </w:rPr>
              <w:t>6</w:t>
            </w:r>
            <w:r>
              <w:rPr>
                <w:b/>
                <w:sz w:val="21"/>
                <w:szCs w:val="21"/>
              </w:rPr>
              <w:t>.</w:t>
            </w:r>
          </w:p>
        </w:tc>
      </w:tr>
      <w:tr w:rsidR="001E1C47" w:rsidRPr="0033686A">
        <w:trPr>
          <w:trHeight w:val="64"/>
        </w:trPr>
        <w:tc>
          <w:tcPr>
            <w:tcW w:w="5967" w:type="dxa"/>
            <w:shd w:val="clear" w:color="auto" w:fill="FFFFFF"/>
          </w:tcPr>
          <w:p w:rsidR="001E1C47" w:rsidRPr="005D2887" w:rsidRDefault="00600D9F" w:rsidP="00F84A45">
            <w:pPr>
              <w:pStyle w:val="Heading8"/>
              <w:spacing w:after="0"/>
              <w:rPr>
                <w:lang w:val="ru-RU"/>
              </w:rPr>
            </w:pPr>
            <w:r w:rsidRPr="005D2887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Т</w:t>
            </w:r>
            <w:r>
              <w:rPr>
                <w:rFonts w:ascii="Times New Roman" w:hAnsi="Times New Roman"/>
                <w:b/>
                <w:i w:val="0"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к</w:t>
            </w:r>
            <w:r>
              <w:rPr>
                <w:rFonts w:ascii="Times New Roman" w:hAnsi="Times New Roman"/>
                <w:b/>
                <w:i w:val="0"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ви готовине из п</w:t>
            </w:r>
            <w:r>
              <w:rPr>
                <w:rFonts w:ascii="Times New Roman" w:hAnsi="Times New Roman"/>
                <w:b/>
                <w:i w:val="0"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сл</w:t>
            </w:r>
            <w:r>
              <w:rPr>
                <w:rFonts w:ascii="Times New Roman" w:hAnsi="Times New Roman"/>
                <w:b/>
                <w:i w:val="0"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вних активн</w:t>
            </w:r>
            <w:r>
              <w:rPr>
                <w:rFonts w:ascii="Times New Roman" w:hAnsi="Times New Roman"/>
                <w:b/>
                <w:i w:val="0"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b/>
                <w:i w:val="0"/>
                <w:sz w:val="21"/>
                <w:szCs w:val="21"/>
                <w:lang w:val="ru-RU"/>
              </w:rPr>
              <w:t>сти</w:t>
            </w:r>
          </w:p>
        </w:tc>
        <w:tc>
          <w:tcPr>
            <w:tcW w:w="1434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ind w:right="72"/>
              <w:jc w:val="right"/>
              <w:rPr>
                <w:lang w:val="ru-RU"/>
              </w:rPr>
            </w:pPr>
          </w:p>
        </w:tc>
        <w:tc>
          <w:tcPr>
            <w:tcW w:w="213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ind w:right="72"/>
              <w:jc w:val="right"/>
              <w:rPr>
                <w:lang w:val="ru-RU"/>
              </w:rPr>
            </w:pPr>
          </w:p>
        </w:tc>
        <w:tc>
          <w:tcPr>
            <w:tcW w:w="1433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/>
              <w:ind w:right="72"/>
              <w:jc w:val="right"/>
              <w:rPr>
                <w:lang w:val="ru-RU"/>
              </w:rPr>
            </w:pP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Default="002B1C7E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Продаја и примљени аванси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271.338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245.495</w:t>
            </w:r>
          </w:p>
        </w:tc>
      </w:tr>
      <w:tr w:rsidR="002B1C7E">
        <w:tc>
          <w:tcPr>
            <w:tcW w:w="5967" w:type="dxa"/>
            <w:shd w:val="clear" w:color="auto" w:fill="FFFFFF"/>
            <w:vAlign w:val="center"/>
          </w:tcPr>
          <w:p w:rsidR="002B1C7E" w:rsidRPr="005D2887" w:rsidRDefault="002B1C7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Примлјене камате из пословних активности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</w:t>
            </w: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Pr="005D2887" w:rsidRDefault="002B1C7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Остали приливи из редовног пословања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3.002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1.708</w:t>
            </w: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Pr="005D2887" w:rsidRDefault="002B1C7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Исплате добављачима и дати аванси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(155.951)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(147.284)</w:t>
            </w: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Pr="005D2887" w:rsidRDefault="002B1C7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Зараде, накнаде зарада и остали лични расходи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(66.165)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(55.238)</w:t>
            </w: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Default="002B1C7E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Плаћене камате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(216)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(645)</w:t>
            </w: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Default="002B1C7E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Порез на добитак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Pr="005D2887" w:rsidRDefault="002B1C7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Плаћања по основу осталих јавних прихода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(18.684)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(22.873)</w:t>
            </w: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Default="002B1C7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</w:tr>
      <w:tr w:rsidR="002B1C7E">
        <w:tc>
          <w:tcPr>
            <w:tcW w:w="5967" w:type="dxa"/>
            <w:shd w:val="clear" w:color="auto" w:fill="FFFFFF"/>
          </w:tcPr>
          <w:p w:rsidR="002B1C7E" w:rsidRPr="005D2887" w:rsidRDefault="002B1C7E" w:rsidP="00F84A45">
            <w:pPr>
              <w:pStyle w:val="Heading7"/>
              <w:spacing w:after="0"/>
              <w:rPr>
                <w:lang w:val="ru-RU"/>
              </w:rPr>
            </w:pP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т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 xml:space="preserve"> прили/(одлив) г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т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вин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 xml:space="preserve"> из п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сл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вних активн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сти</w:t>
            </w:r>
          </w:p>
        </w:tc>
        <w:tc>
          <w:tcPr>
            <w:tcW w:w="1434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33.325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2B1C7E" w:rsidRDefault="002B1C7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21.164</w:t>
            </w:r>
          </w:p>
        </w:tc>
      </w:tr>
      <w:tr w:rsidR="001E1C47">
        <w:tc>
          <w:tcPr>
            <w:tcW w:w="5967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3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1E1C47" w:rsidRPr="0033686A">
        <w:tc>
          <w:tcPr>
            <w:tcW w:w="596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sz w:val="21"/>
                <w:szCs w:val="21"/>
                <w:lang w:val="ru-RU"/>
              </w:rPr>
              <w:t>Токови готовине из активности инвестирања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1E1C47" w:rsidRPr="003A242E">
        <w:tc>
          <w:tcPr>
            <w:tcW w:w="596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Продаја акција и удела (нето прилив)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1E1C47" w:rsidRPr="00A532FA" w:rsidRDefault="004C41AE" w:rsidP="00F84A45">
            <w:pPr>
              <w:pStyle w:val="DefaultStyle"/>
              <w:spacing w:after="0"/>
              <w:jc w:val="right"/>
              <w:rPr>
                <w:sz w:val="21"/>
                <w:szCs w:val="21"/>
                <w:lang w:val="sl-SI"/>
              </w:rPr>
            </w:pPr>
            <w:r w:rsidRPr="00A532FA">
              <w:rPr>
                <w:sz w:val="21"/>
                <w:szCs w:val="21"/>
                <w:lang w:val="sl-SI"/>
              </w:rPr>
              <w:t>27.095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1E1C47" w:rsidRPr="005D2887" w:rsidRDefault="001E1C47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Примљене камате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Pr="00A532FA" w:rsidRDefault="004C41AE" w:rsidP="00F84A45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  <w:r w:rsidRPr="00A532FA">
              <w:rPr>
                <w:sz w:val="21"/>
                <w:szCs w:val="21"/>
              </w:rPr>
              <w:t>6.131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6.100</w:t>
            </w: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Примљене дивиденде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Pr="00A532FA" w:rsidRDefault="004C41AE" w:rsidP="00F84A45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Куповина нематеријалних улагања, некретнина и опреме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Pr="00A532FA" w:rsidRDefault="004C41AE" w:rsidP="004C41AE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  <w:r w:rsidRPr="00A532FA">
              <w:rPr>
                <w:sz w:val="21"/>
                <w:szCs w:val="21"/>
              </w:rPr>
              <w:t>(78.426)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(19.973)</w:t>
            </w: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Остали финансијски пласмани, нето приливи/(одливи)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Pr="00A532FA" w:rsidRDefault="004C41AE" w:rsidP="00F84A45">
            <w:pPr>
              <w:pStyle w:val="DefaultStyle"/>
              <w:spacing w:after="0"/>
              <w:jc w:val="right"/>
              <w:rPr>
                <w:sz w:val="21"/>
                <w:szCs w:val="21"/>
                <w:lang w:val="sl-SI"/>
              </w:rPr>
            </w:pPr>
            <w:r w:rsidRPr="00A532FA">
              <w:rPr>
                <w:sz w:val="21"/>
                <w:szCs w:val="21"/>
                <w:lang w:val="sl-SI"/>
              </w:rPr>
              <w:t>60.500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Pr="005D2887" w:rsidRDefault="004C41AE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Heading7"/>
              <w:spacing w:after="0"/>
              <w:rPr>
                <w:lang w:val="ru-RU"/>
              </w:rPr>
            </w:pP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т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 xml:space="preserve"> прилив/(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длив) г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т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вин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 xml:space="preserve"> из активн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o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сти инв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Pr="005D2887">
              <w:rPr>
                <w:rFonts w:ascii="Times New Roman" w:hAnsi="Times New Roman"/>
                <w:i/>
                <w:sz w:val="21"/>
                <w:szCs w:val="21"/>
                <w:lang w:val="ru-RU"/>
              </w:rPr>
              <w:t>стирања</w:t>
            </w:r>
          </w:p>
        </w:tc>
        <w:tc>
          <w:tcPr>
            <w:tcW w:w="1434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15.300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4C41AE">
            <w:pPr>
              <w:pStyle w:val="DefaultStyle"/>
              <w:spacing w:after="0"/>
              <w:jc w:val="center"/>
            </w:pPr>
          </w:p>
        </w:tc>
        <w:tc>
          <w:tcPr>
            <w:tcW w:w="143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(13.573)</w:t>
            </w: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</w:p>
        </w:tc>
      </w:tr>
      <w:tr w:rsidR="004C41AE" w:rsidRPr="0033686A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sz w:val="21"/>
                <w:szCs w:val="21"/>
                <w:lang w:val="ru-RU"/>
              </w:rPr>
              <w:t>Токови готовине из активн</w:t>
            </w:r>
            <w:r>
              <w:rPr>
                <w:b/>
                <w:sz w:val="21"/>
                <w:szCs w:val="21"/>
              </w:rPr>
              <w:t>o</w:t>
            </w:r>
            <w:r w:rsidRPr="005D2887">
              <w:rPr>
                <w:b/>
                <w:sz w:val="21"/>
                <w:szCs w:val="21"/>
                <w:lang w:val="ru-RU"/>
              </w:rPr>
              <w:t>сти финансирања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Pr="005D2887" w:rsidRDefault="004C41AE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Дугорочни кредити, нето (одлив)/прилив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Default="004C41AE" w:rsidP="00B23DCD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B23DCD">
              <w:rPr>
                <w:sz w:val="21"/>
                <w:szCs w:val="21"/>
              </w:rPr>
              <w:t>35.519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(11.500)</w:t>
            </w:r>
          </w:p>
        </w:tc>
      </w:tr>
      <w:tr w:rsidR="004C41AE" w:rsidRPr="0033686A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Одливи за дивиденде и учешћа у добитку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Pr="005D2887" w:rsidRDefault="004C41AE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Откуп сопствених акција</w:t>
            </w:r>
          </w:p>
        </w:tc>
        <w:tc>
          <w:tcPr>
            <w:tcW w:w="1434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bCs/>
                <w:iCs/>
                <w:sz w:val="21"/>
                <w:szCs w:val="21"/>
                <w:lang w:val="ru-RU"/>
              </w:rPr>
              <w:t>Н</w:t>
            </w:r>
            <w:r>
              <w:rPr>
                <w:b/>
                <w:bCs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Cs/>
                <w:sz w:val="21"/>
                <w:szCs w:val="21"/>
                <w:lang w:val="ru-RU"/>
              </w:rPr>
              <w:t>(одлив)/прилив г</w:t>
            </w:r>
            <w:r>
              <w:rPr>
                <w:b/>
                <w:bCs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Cs/>
                <w:sz w:val="21"/>
                <w:szCs w:val="21"/>
                <w:lang w:val="ru-RU"/>
              </w:rPr>
              <w:t>т</w:t>
            </w:r>
            <w:r>
              <w:rPr>
                <w:b/>
                <w:bCs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Cs/>
                <w:sz w:val="21"/>
                <w:szCs w:val="21"/>
                <w:lang w:val="ru-RU"/>
              </w:rPr>
              <w:t>вин</w:t>
            </w:r>
            <w:r>
              <w:rPr>
                <w:b/>
                <w:bCs/>
                <w:iCs/>
                <w:sz w:val="21"/>
                <w:szCs w:val="21"/>
              </w:rPr>
              <w:t>e</w:t>
            </w:r>
            <w:r w:rsidRPr="005D2887">
              <w:rPr>
                <w:b/>
                <w:bCs/>
                <w:iCs/>
                <w:sz w:val="21"/>
                <w:szCs w:val="21"/>
                <w:lang w:val="ru-RU"/>
              </w:rPr>
              <w:t xml:space="preserve"> из активн</w:t>
            </w:r>
            <w:r>
              <w:rPr>
                <w:b/>
                <w:bCs/>
                <w:iCs/>
                <w:sz w:val="21"/>
                <w:szCs w:val="21"/>
              </w:rPr>
              <w:t>o</w:t>
            </w:r>
            <w:r w:rsidRPr="005D2887">
              <w:rPr>
                <w:b/>
                <w:bCs/>
                <w:iCs/>
                <w:sz w:val="21"/>
                <w:szCs w:val="21"/>
                <w:lang w:val="ru-RU"/>
              </w:rPr>
              <w:t>сти финансирања</w:t>
            </w:r>
          </w:p>
        </w:tc>
        <w:tc>
          <w:tcPr>
            <w:tcW w:w="1434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Default="004C41AE" w:rsidP="00B23DCD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B23DCD">
              <w:rPr>
                <w:sz w:val="21"/>
                <w:szCs w:val="21"/>
              </w:rPr>
              <w:t>35.519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(11.500)</w:t>
            </w: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Default="004C41AE" w:rsidP="00F84A45">
            <w:pPr>
              <w:pStyle w:val="DefaultStyle"/>
              <w:spacing w:after="0"/>
            </w:pPr>
            <w:r>
              <w:rPr>
                <w:b/>
                <w:sz w:val="21"/>
                <w:szCs w:val="21"/>
              </w:rPr>
              <w:t>Нeтo прилив (одлив) гoтoвинe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Default="004C41AE" w:rsidP="00B23DCD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</w:t>
            </w:r>
            <w:r w:rsidR="00B23DCD">
              <w:rPr>
                <w:sz w:val="21"/>
                <w:szCs w:val="21"/>
              </w:rPr>
              <w:t>13.106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(3.909)</w:t>
            </w: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sz w:val="21"/>
                <w:szCs w:val="21"/>
                <w:lang w:val="ru-RU"/>
              </w:rPr>
              <w:t>Г</w:t>
            </w:r>
            <w:r>
              <w:rPr>
                <w:b/>
                <w:sz w:val="21"/>
                <w:szCs w:val="21"/>
              </w:rPr>
              <w:t>o</w:t>
            </w:r>
            <w:r w:rsidRPr="005D2887">
              <w:rPr>
                <w:b/>
                <w:sz w:val="21"/>
                <w:szCs w:val="21"/>
                <w:lang w:val="ru-RU"/>
              </w:rPr>
              <w:t>т</w:t>
            </w:r>
            <w:r>
              <w:rPr>
                <w:b/>
                <w:sz w:val="21"/>
                <w:szCs w:val="21"/>
              </w:rPr>
              <w:t>o</w:t>
            </w:r>
            <w:r w:rsidRPr="005D2887">
              <w:rPr>
                <w:b/>
                <w:sz w:val="21"/>
                <w:szCs w:val="21"/>
                <w:lang w:val="ru-RU"/>
              </w:rPr>
              <w:t>вина на почетку обрачунског периода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4C41AE" w:rsidRDefault="00B23DCD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2.470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6.901</w:t>
            </w:r>
          </w:p>
        </w:tc>
      </w:tr>
      <w:tr w:rsidR="004C41AE" w:rsidRPr="0033686A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sz w:val="21"/>
                <w:szCs w:val="21"/>
                <w:lang w:val="ru-RU"/>
              </w:rPr>
              <w:t xml:space="preserve">Позитивне курсне разлике по основу </w:t>
            </w:r>
          </w:p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sz w:val="21"/>
                <w:szCs w:val="21"/>
                <w:lang w:val="ru-RU"/>
              </w:rPr>
              <w:t xml:space="preserve">   прерачуна готовине, нето</w:t>
            </w:r>
          </w:p>
        </w:tc>
        <w:tc>
          <w:tcPr>
            <w:tcW w:w="1434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33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:rsidR="004C41AE" w:rsidRPr="005D2887" w:rsidRDefault="004C41AE" w:rsidP="005E3D11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</w:tr>
      <w:tr w:rsidR="004C41AE" w:rsidRPr="0033686A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jc w:val="right"/>
              <w:rPr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:rsidR="004C41AE" w:rsidRPr="005D2887" w:rsidRDefault="004C41AE" w:rsidP="005E3D11">
            <w:pPr>
              <w:pStyle w:val="DefaultStyle"/>
              <w:spacing w:after="0"/>
              <w:rPr>
                <w:lang w:val="ru-RU"/>
              </w:rPr>
            </w:pPr>
          </w:p>
        </w:tc>
      </w:tr>
      <w:tr w:rsidR="004C41AE">
        <w:tc>
          <w:tcPr>
            <w:tcW w:w="5967" w:type="dxa"/>
            <w:shd w:val="clear" w:color="auto" w:fill="FFFFFF"/>
          </w:tcPr>
          <w:p w:rsidR="004C41AE" w:rsidRPr="005D2887" w:rsidRDefault="004C41AE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b/>
                <w:sz w:val="21"/>
                <w:szCs w:val="21"/>
                <w:lang w:val="ru-RU"/>
              </w:rPr>
              <w:t>Г</w:t>
            </w:r>
            <w:r>
              <w:rPr>
                <w:b/>
                <w:sz w:val="21"/>
                <w:szCs w:val="21"/>
              </w:rPr>
              <w:t>o</w:t>
            </w:r>
            <w:r w:rsidRPr="005D2887">
              <w:rPr>
                <w:b/>
                <w:sz w:val="21"/>
                <w:szCs w:val="21"/>
                <w:lang w:val="ru-RU"/>
              </w:rPr>
              <w:t>т</w:t>
            </w:r>
            <w:r>
              <w:rPr>
                <w:b/>
                <w:sz w:val="21"/>
                <w:szCs w:val="21"/>
              </w:rPr>
              <w:t>o</w:t>
            </w:r>
            <w:r w:rsidRPr="005D2887">
              <w:rPr>
                <w:b/>
                <w:sz w:val="21"/>
                <w:szCs w:val="21"/>
                <w:lang w:val="ru-RU"/>
              </w:rPr>
              <w:t>вина на крају обрачунског периода</w:t>
            </w:r>
          </w:p>
        </w:tc>
        <w:tc>
          <w:tcPr>
            <w:tcW w:w="1434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4C41AE" w:rsidRDefault="00B23DCD" w:rsidP="00F84A45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15.576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4C41AE" w:rsidRDefault="004C41AE" w:rsidP="00F84A45">
            <w:pPr>
              <w:pStyle w:val="DefaultStyle"/>
              <w:spacing w:after="0"/>
              <w:jc w:val="right"/>
            </w:pPr>
          </w:p>
        </w:tc>
        <w:tc>
          <w:tcPr>
            <w:tcW w:w="1433" w:type="dxa"/>
            <w:tcBorders>
              <w:bottom w:val="double" w:sz="6" w:space="0" w:color="00000A"/>
            </w:tcBorders>
            <w:shd w:val="clear" w:color="auto" w:fill="FFFFFF"/>
            <w:vAlign w:val="center"/>
          </w:tcPr>
          <w:p w:rsidR="004C41AE" w:rsidRDefault="004C41AE" w:rsidP="005E3D11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2.992</w:t>
            </w:r>
          </w:p>
        </w:tc>
      </w:tr>
    </w:tbl>
    <w:p w:rsidR="001E1C47" w:rsidRDefault="001E1C47">
      <w:pPr>
        <w:pStyle w:val="Header"/>
        <w:tabs>
          <w:tab w:val="left" w:pos="900"/>
        </w:tabs>
      </w:pPr>
    </w:p>
    <w:p w:rsidR="001E1C47" w:rsidRDefault="001E1C47">
      <w:pPr>
        <w:pStyle w:val="Header"/>
        <w:tabs>
          <w:tab w:val="left" w:pos="900"/>
        </w:tabs>
      </w:pPr>
    </w:p>
    <w:p w:rsidR="001E1C47" w:rsidRDefault="001E1C47">
      <w:pPr>
        <w:pStyle w:val="Header"/>
        <w:tabs>
          <w:tab w:val="left" w:pos="900"/>
        </w:tabs>
      </w:pPr>
    </w:p>
    <w:p w:rsidR="001E1C47" w:rsidRDefault="001E1C47">
      <w:pPr>
        <w:pStyle w:val="Header"/>
        <w:tabs>
          <w:tab w:val="left" w:pos="900"/>
        </w:tabs>
      </w:pPr>
    </w:p>
    <w:p w:rsidR="001E1C47" w:rsidRDefault="001E1C47">
      <w:pPr>
        <w:pStyle w:val="Header"/>
        <w:tabs>
          <w:tab w:val="left" w:pos="900"/>
        </w:tabs>
      </w:pPr>
    </w:p>
    <w:p w:rsidR="001E1C47" w:rsidRDefault="001E1C47">
      <w:pPr>
        <w:pStyle w:val="Header"/>
        <w:tabs>
          <w:tab w:val="left" w:pos="900"/>
        </w:tabs>
      </w:pPr>
    </w:p>
    <w:p w:rsidR="001E1C47" w:rsidRPr="00D56000" w:rsidRDefault="00D56000" w:rsidP="00D56000">
      <w:pPr>
        <w:pStyle w:val="DefaultStyle"/>
        <w:rPr>
          <w:b/>
          <w:bCs/>
          <w:sz w:val="21"/>
        </w:rPr>
      </w:pPr>
      <w:r>
        <w:rPr>
          <w:b/>
          <w:bCs/>
          <w:sz w:val="21"/>
        </w:rPr>
        <w:t>1.</w:t>
      </w:r>
      <w:r>
        <w:rPr>
          <w:b/>
          <w:bCs/>
          <w:sz w:val="21"/>
        </w:rPr>
        <w:tab/>
      </w:r>
      <w:r w:rsidR="00600D9F" w:rsidRPr="00D56000">
        <w:rPr>
          <w:b/>
          <w:bCs/>
          <w:sz w:val="21"/>
        </w:rPr>
        <w:t>OСНИВАЊE И ДEЛАТНOСТ</w:t>
      </w:r>
    </w:p>
    <w:p w:rsidR="001E1C47" w:rsidRDefault="001E1C47">
      <w:pPr>
        <w:pStyle w:val="DefaultStyle"/>
        <w:ind w:left="2160"/>
        <w:jc w:val="both"/>
      </w:pPr>
    </w:p>
    <w:p w:rsidR="001E1C47" w:rsidRDefault="00600D9F">
      <w:pPr>
        <w:pStyle w:val="BodyTextIndent3"/>
        <w:ind w:left="720"/>
        <w:jc w:val="both"/>
      </w:pPr>
      <w:r>
        <w:rPr>
          <w:sz w:val="21"/>
          <w:szCs w:val="21"/>
        </w:rPr>
        <w:t>Металац а.д., Горњи Милановац (у даљем тексту “Предузеће”) је првобитно основан 1959. године као предузеће у друштвеној својини. На дан 8. децембра 1990. године донета је одлука Радничког савета друштвеног предузећа Металац да се повећа капитал издавањем и продајом деоница запосленима и да се изврши трансформација предузећа у деоничарско друштво у мешовитој својини. На дан 27. јула 1998. године извршена је трансформација, у складу са новим Законом о својинској трансформацији. Током 2003. године дошло је до даље власничке трансформације у којој је друштвени капитал Предузећа у потпуности приватизован, док је у пословној 2004. години Предузеће извршило другу емисију обичних акција.</w:t>
      </w:r>
      <w:r>
        <w:rPr>
          <w:sz w:val="21"/>
          <w:szCs w:val="21"/>
        </w:rPr>
        <w:tab/>
      </w:r>
    </w:p>
    <w:p w:rsidR="001E1C47" w:rsidRPr="005D2887" w:rsidRDefault="00600D9F">
      <w:pPr>
        <w:pStyle w:val="DefaultStyle"/>
        <w:tabs>
          <w:tab w:val="left" w:pos="2160"/>
          <w:tab w:val="left" w:pos="2880"/>
          <w:tab w:val="left" w:pos="3869"/>
          <w:tab w:val="left" w:pos="4320"/>
          <w:tab w:val="left" w:pos="4406"/>
          <w:tab w:val="left" w:pos="4675"/>
          <w:tab w:val="left" w:pos="4944"/>
          <w:tab w:val="center" w:pos="9893"/>
          <w:tab w:val="left" w:pos="10098"/>
          <w:tab w:val="right" w:pos="11126"/>
          <w:tab w:val="left" w:pos="11328"/>
          <w:tab w:val="right" w:pos="12605"/>
        </w:tabs>
        <w:ind w:left="720" w:hanging="720"/>
        <w:jc w:val="both"/>
        <w:rPr>
          <w:lang w:val="ru-RU"/>
        </w:rPr>
      </w:pPr>
      <w:r w:rsidRPr="005D2887">
        <w:rPr>
          <w:sz w:val="21"/>
          <w:szCs w:val="21"/>
          <w:lang w:val="ru-RU"/>
        </w:rPr>
        <w:tab/>
      </w:r>
    </w:p>
    <w:p w:rsidR="001E1C47" w:rsidRPr="005D2887" w:rsidRDefault="00600D9F">
      <w:pPr>
        <w:pStyle w:val="DefaultStyle"/>
        <w:tabs>
          <w:tab w:val="left" w:pos="2160"/>
          <w:tab w:val="left" w:pos="2880"/>
          <w:tab w:val="left" w:pos="3869"/>
          <w:tab w:val="left" w:pos="4320"/>
          <w:tab w:val="left" w:pos="4406"/>
          <w:tab w:val="left" w:pos="4675"/>
          <w:tab w:val="left" w:pos="4944"/>
          <w:tab w:val="center" w:pos="9893"/>
          <w:tab w:val="left" w:pos="10098"/>
          <w:tab w:val="right" w:pos="11126"/>
          <w:tab w:val="left" w:pos="11328"/>
          <w:tab w:val="right" w:pos="12605"/>
        </w:tabs>
        <w:ind w:left="720" w:hanging="720"/>
        <w:jc w:val="both"/>
        <w:rPr>
          <w:lang w:val="ru-RU"/>
        </w:rPr>
      </w:pPr>
      <w:r w:rsidRPr="005D2887">
        <w:rPr>
          <w:sz w:val="21"/>
          <w:szCs w:val="21"/>
          <w:lang w:val="ru-RU"/>
        </w:rPr>
        <w:tab/>
      </w:r>
      <w:r w:rsidRPr="005D2887">
        <w:rPr>
          <w:sz w:val="21"/>
          <w:szCs w:val="21"/>
          <w:lang w:val="ru-RU"/>
        </w:rPr>
        <w:tab/>
        <w:t xml:space="preserve">У току 2006. године отпочела су са радом предузећа која је Металац а.д. Горњи Милановац основао током децембра 2005. године и која су 100% у његовом власништву: Металац Посуђе д.о.о., Горњи Милановац, Металац Инко д.о.о., Горњи Милановац, Металац Маркет д.о.о., Горњи Милановац, Металац Бојлер д.о.о., Горњи Милановац и Металац Принт д.о.о., Горњи Милановац, Металац </w:t>
      </w:r>
      <w:r>
        <w:rPr>
          <w:sz w:val="21"/>
          <w:szCs w:val="21"/>
        </w:rPr>
        <w:t>Trade</w:t>
      </w:r>
      <w:r w:rsidRPr="005D2887">
        <w:rPr>
          <w:sz w:val="21"/>
          <w:szCs w:val="21"/>
          <w:lang w:val="ru-RU"/>
        </w:rPr>
        <w:t xml:space="preserve"> д.о.о., Горњи Милановац. Металац а.д., Горњи Милановац од 2006. године наставља да послује као децентрализована компанија, која у свом делокругу рада задржава холдинг активности-управљање и финансирање, а поред тога задржава обављање услуга транспорта, ресторана, заштите, безбедности и одржавања фабричког круга. Поред тога, највећи део некретнина, постројења и опреме који се налазе у власништву Предузећа се изнајмљују новоорганизованим предузећима. Остале, односно основне делатности из досадашњег делокруга пословања, пренете су на новоорганизована предузећа.</w:t>
      </w:r>
    </w:p>
    <w:p w:rsidR="001E1C47" w:rsidRPr="005D2887" w:rsidRDefault="001E1C47">
      <w:pPr>
        <w:pStyle w:val="DefaultStyle"/>
        <w:tabs>
          <w:tab w:val="left" w:pos="5040"/>
        </w:tabs>
        <w:ind w:left="720" w:hanging="720"/>
        <w:jc w:val="both"/>
        <w:rPr>
          <w:lang w:val="ru-RU"/>
        </w:rPr>
      </w:pPr>
    </w:p>
    <w:p w:rsidR="001E1C47" w:rsidRPr="005D2887" w:rsidRDefault="00600D9F">
      <w:pPr>
        <w:pStyle w:val="TextBody"/>
        <w:ind w:left="720" w:right="0"/>
        <w:jc w:val="both"/>
        <w:rPr>
          <w:lang w:val="ru-RU"/>
        </w:rPr>
      </w:pPr>
      <w:r w:rsidRPr="005D2887">
        <w:rPr>
          <w:color w:val="00000A"/>
          <w:sz w:val="21"/>
          <w:szCs w:val="21"/>
          <w:lang w:val="ru-RU"/>
        </w:rPr>
        <w:t xml:space="preserve">Трансфер пословних активности на новоорганизована предузећа, прати и трансфер највећег броја запослених радника који су, почетком јануара 2006. године, распоређени у новооснована предузећа у којима су засновали радни однос. </w:t>
      </w:r>
    </w:p>
    <w:p w:rsidR="001E1C47" w:rsidRPr="005D2887" w:rsidRDefault="001E1C47">
      <w:pPr>
        <w:pStyle w:val="DefaultStyle"/>
        <w:tabs>
          <w:tab w:val="left" w:pos="2160"/>
          <w:tab w:val="left" w:pos="2880"/>
          <w:tab w:val="left" w:pos="3869"/>
          <w:tab w:val="left" w:pos="4320"/>
          <w:tab w:val="left" w:pos="4406"/>
          <w:tab w:val="left" w:pos="4675"/>
          <w:tab w:val="left" w:pos="4944"/>
          <w:tab w:val="center" w:pos="9893"/>
          <w:tab w:val="left" w:pos="10098"/>
          <w:tab w:val="right" w:pos="11126"/>
          <w:tab w:val="left" w:pos="11328"/>
          <w:tab w:val="right" w:pos="12605"/>
        </w:tabs>
        <w:ind w:left="720" w:hanging="720"/>
        <w:jc w:val="both"/>
        <w:rPr>
          <w:lang w:val="ru-RU"/>
        </w:rPr>
      </w:pPr>
    </w:p>
    <w:p w:rsidR="001E1C47" w:rsidRPr="005D2887" w:rsidRDefault="00600D9F">
      <w:pPr>
        <w:pStyle w:val="TextBody"/>
        <w:ind w:left="720" w:right="0"/>
        <w:jc w:val="both"/>
        <w:rPr>
          <w:lang w:val="ru-RU"/>
        </w:rPr>
      </w:pPr>
      <w:r w:rsidRPr="005D2887">
        <w:rPr>
          <w:color w:val="00000A"/>
          <w:sz w:val="21"/>
          <w:szCs w:val="21"/>
          <w:lang w:val="ru-RU"/>
        </w:rPr>
        <w:t>С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>дишт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 xml:space="preserve"> Пр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>дуз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>ћа ј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 xml:space="preserve"> у Горњем Милановцу, улица Кнеза Александра број 212. Матични број Предузећа је 07177984. Порески идентификациони број Предузећа (ПИБ) је 100887751.</w:t>
      </w:r>
    </w:p>
    <w:p w:rsidR="001E1C47" w:rsidRPr="005D2887" w:rsidRDefault="001E1C47">
      <w:pPr>
        <w:pStyle w:val="DefaultStyle"/>
        <w:tabs>
          <w:tab w:val="left" w:pos="2160"/>
          <w:tab w:val="left" w:pos="2880"/>
          <w:tab w:val="left" w:pos="3869"/>
          <w:tab w:val="left" w:pos="4320"/>
          <w:tab w:val="left" w:pos="4406"/>
          <w:tab w:val="left" w:pos="4675"/>
          <w:tab w:val="left" w:pos="4944"/>
          <w:tab w:val="center" w:pos="9893"/>
          <w:tab w:val="left" w:pos="10098"/>
          <w:tab w:val="right" w:pos="11126"/>
          <w:tab w:val="left" w:pos="11328"/>
          <w:tab w:val="right" w:pos="12605"/>
        </w:tabs>
        <w:ind w:left="720" w:hanging="720"/>
        <w:jc w:val="both"/>
        <w:rPr>
          <w:lang w:val="ru-RU"/>
        </w:rPr>
      </w:pPr>
    </w:p>
    <w:p w:rsidR="001E1C47" w:rsidRPr="005D2887" w:rsidRDefault="00600D9F">
      <w:pPr>
        <w:pStyle w:val="TextBody"/>
        <w:ind w:left="720" w:right="0"/>
        <w:jc w:val="both"/>
        <w:rPr>
          <w:lang w:val="ru-RU"/>
        </w:rPr>
      </w:pPr>
      <w:r w:rsidRPr="005D2887">
        <w:rPr>
          <w:color w:val="00000A"/>
          <w:sz w:val="21"/>
          <w:szCs w:val="21"/>
          <w:lang w:val="ru-RU"/>
        </w:rPr>
        <w:t>На дан 31. март 201</w:t>
      </w:r>
      <w:r w:rsidR="004821CA">
        <w:rPr>
          <w:color w:val="00000A"/>
          <w:sz w:val="21"/>
          <w:szCs w:val="21"/>
          <w:lang w:val="sl-SI"/>
        </w:rPr>
        <w:t>7</w:t>
      </w:r>
      <w:r w:rsidRPr="005D2887">
        <w:rPr>
          <w:color w:val="00000A"/>
          <w:sz w:val="21"/>
          <w:szCs w:val="21"/>
          <w:lang w:val="ru-RU"/>
        </w:rPr>
        <w:t>. године Пр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>дуз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>ћ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 xml:space="preserve"> ј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 xml:space="preserve"> имал</w:t>
      </w:r>
      <w:r>
        <w:rPr>
          <w:color w:val="00000A"/>
          <w:sz w:val="21"/>
          <w:szCs w:val="21"/>
        </w:rPr>
        <w:t>o</w:t>
      </w:r>
      <w:r w:rsidRPr="005D2887">
        <w:rPr>
          <w:color w:val="00000A"/>
          <w:sz w:val="21"/>
          <w:szCs w:val="21"/>
          <w:lang w:val="ru-RU"/>
        </w:rPr>
        <w:t xml:space="preserve"> 1</w:t>
      </w:r>
      <w:r w:rsidR="00002109">
        <w:rPr>
          <w:color w:val="00000A"/>
          <w:sz w:val="21"/>
          <w:szCs w:val="21"/>
          <w:lang w:val="sl-SI"/>
        </w:rPr>
        <w:t>90</w:t>
      </w:r>
      <w:r w:rsidRPr="005D2887">
        <w:rPr>
          <w:color w:val="00000A"/>
          <w:sz w:val="21"/>
          <w:szCs w:val="21"/>
          <w:lang w:val="ru-RU"/>
        </w:rPr>
        <w:t xml:space="preserve"> зап</w:t>
      </w:r>
      <w:r>
        <w:rPr>
          <w:color w:val="00000A"/>
          <w:sz w:val="21"/>
          <w:szCs w:val="21"/>
        </w:rPr>
        <w:t>o</w:t>
      </w:r>
      <w:r w:rsidRPr="005D2887">
        <w:rPr>
          <w:color w:val="00000A"/>
          <w:sz w:val="21"/>
          <w:szCs w:val="21"/>
          <w:lang w:val="ru-RU"/>
        </w:rPr>
        <w:t>сл</w:t>
      </w:r>
      <w:r>
        <w:rPr>
          <w:color w:val="00000A"/>
          <w:sz w:val="21"/>
          <w:szCs w:val="21"/>
        </w:rPr>
        <w:t>e</w:t>
      </w:r>
      <w:r w:rsidRPr="005D2887">
        <w:rPr>
          <w:color w:val="00000A"/>
          <w:sz w:val="21"/>
          <w:szCs w:val="21"/>
          <w:lang w:val="ru-RU"/>
        </w:rPr>
        <w:t>них радника (201</w:t>
      </w:r>
      <w:r w:rsidR="00C067FB">
        <w:rPr>
          <w:color w:val="00000A"/>
          <w:sz w:val="21"/>
          <w:szCs w:val="21"/>
          <w:lang w:val="sl-SI"/>
        </w:rPr>
        <w:t>6</w:t>
      </w:r>
      <w:r w:rsidRPr="005D2887">
        <w:rPr>
          <w:color w:val="00000A"/>
          <w:sz w:val="21"/>
          <w:szCs w:val="21"/>
          <w:lang w:val="ru-RU"/>
        </w:rPr>
        <w:t xml:space="preserve">: </w:t>
      </w:r>
      <w:r w:rsidR="00C067FB">
        <w:rPr>
          <w:color w:val="00000A"/>
          <w:sz w:val="21"/>
          <w:szCs w:val="21"/>
          <w:lang w:val="sl-SI"/>
        </w:rPr>
        <w:t>184</w:t>
      </w:r>
      <w:r w:rsidRPr="005D2887">
        <w:rPr>
          <w:color w:val="00000A"/>
          <w:sz w:val="21"/>
          <w:szCs w:val="21"/>
          <w:lang w:val="ru-RU"/>
        </w:rPr>
        <w:t xml:space="preserve"> радника).</w:t>
      </w:r>
    </w:p>
    <w:p w:rsidR="001E1C47" w:rsidRPr="005D2887" w:rsidRDefault="001E1C47">
      <w:pPr>
        <w:pStyle w:val="TextBody"/>
        <w:ind w:left="360" w:firstLine="360"/>
        <w:rPr>
          <w:lang w:val="ru-RU"/>
        </w:rPr>
      </w:pPr>
    </w:p>
    <w:p w:rsidR="001E1C47" w:rsidRPr="005D2887" w:rsidRDefault="00600D9F">
      <w:pPr>
        <w:pStyle w:val="DefaultStyle"/>
        <w:tabs>
          <w:tab w:val="left" w:pos="2160"/>
          <w:tab w:val="left" w:pos="2880"/>
        </w:tabs>
        <w:ind w:left="720" w:hanging="720"/>
        <w:rPr>
          <w:lang w:val="ru-RU"/>
        </w:rPr>
      </w:pPr>
      <w:r w:rsidRPr="005D2887">
        <w:rPr>
          <w:b/>
          <w:bCs/>
          <w:sz w:val="21"/>
          <w:szCs w:val="21"/>
          <w:lang w:val="ru-RU"/>
        </w:rPr>
        <w:t>2.</w:t>
      </w:r>
      <w:r w:rsidRPr="005D2887">
        <w:rPr>
          <w:b/>
          <w:bCs/>
          <w:sz w:val="21"/>
          <w:szCs w:val="21"/>
          <w:lang w:val="ru-RU"/>
        </w:rPr>
        <w:tab/>
        <w:t>ОСНОВЕ ЗА САСТАВЉАЊЕ И ПРЕЗЕНТАЦИЈУ ФИНАНСИЈСКИХ ИЗВЕШТАЈА</w:t>
      </w:r>
    </w:p>
    <w:p w:rsidR="001E1C47" w:rsidRDefault="00600D9F">
      <w:pPr>
        <w:pStyle w:val="TextBodyIndent"/>
        <w:tabs>
          <w:tab w:val="left" w:pos="720"/>
        </w:tabs>
        <w:ind w:left="0"/>
      </w:pPr>
      <w:r>
        <w:rPr>
          <w:b/>
          <w:sz w:val="21"/>
          <w:szCs w:val="21"/>
        </w:rPr>
        <w:tab/>
        <w:t>И РАЧУНОВОДСТВЕНИ МЕТОД</w:t>
      </w:r>
    </w:p>
    <w:p w:rsidR="001E1C47" w:rsidRDefault="001E1C47">
      <w:pPr>
        <w:pStyle w:val="TextBodyIndent"/>
        <w:ind w:left="706"/>
      </w:pPr>
    </w:p>
    <w:p w:rsidR="001E1C47" w:rsidRPr="005D2887" w:rsidRDefault="00600D9F" w:rsidP="006827A2">
      <w:pPr>
        <w:pStyle w:val="DefaultStyle"/>
        <w:ind w:left="706"/>
        <w:jc w:val="both"/>
        <w:rPr>
          <w:lang w:val="ru-RU"/>
        </w:rPr>
      </w:pPr>
      <w:r w:rsidRPr="005D2887">
        <w:rPr>
          <w:sz w:val="21"/>
          <w:szCs w:val="21"/>
          <w:lang w:val="ru-RU"/>
        </w:rPr>
        <w:t>Основе за састављање и презентацију финансијских извештаја и рачуноводствени метод који је коришћен за састављање извештаја на дан 31.март 201</w:t>
      </w:r>
      <w:r w:rsidR="00135185">
        <w:rPr>
          <w:sz w:val="21"/>
          <w:szCs w:val="21"/>
          <w:lang w:val="sl-SI"/>
        </w:rPr>
        <w:t>7</w:t>
      </w:r>
      <w:r w:rsidRPr="005D2887">
        <w:rPr>
          <w:sz w:val="21"/>
          <w:szCs w:val="21"/>
          <w:lang w:val="ru-RU"/>
        </w:rPr>
        <w:t>.године је у складу са Основама за састављање и презентацију финансијских извештаја и рачуноводствени метод коришћен за израду годишњег финансијског извештаја на дан 31.12.201</w:t>
      </w:r>
      <w:r w:rsidR="00135185">
        <w:rPr>
          <w:sz w:val="21"/>
          <w:szCs w:val="21"/>
          <w:lang w:val="sl-SI"/>
        </w:rPr>
        <w:t>6</w:t>
      </w:r>
      <w:r w:rsidRPr="005D2887">
        <w:rPr>
          <w:sz w:val="21"/>
          <w:szCs w:val="21"/>
          <w:lang w:val="ru-RU"/>
        </w:rPr>
        <w:t>.године.</w:t>
      </w:r>
    </w:p>
    <w:p w:rsidR="001E1C47" w:rsidRPr="005D2887" w:rsidRDefault="001E1C47">
      <w:pPr>
        <w:pStyle w:val="DefaultStyle"/>
        <w:rPr>
          <w:lang w:val="ru-RU"/>
        </w:rPr>
      </w:pPr>
    </w:p>
    <w:p w:rsidR="001E1C47" w:rsidRPr="005D2887" w:rsidRDefault="00600D9F">
      <w:pPr>
        <w:pStyle w:val="DefaultStyle"/>
        <w:ind w:left="720" w:hanging="720"/>
        <w:rPr>
          <w:lang w:val="ru-RU"/>
        </w:rPr>
      </w:pPr>
      <w:r w:rsidRPr="005D2887">
        <w:rPr>
          <w:b/>
          <w:sz w:val="21"/>
          <w:lang w:val="ru-RU"/>
        </w:rPr>
        <w:t xml:space="preserve">3. </w:t>
      </w:r>
      <w:r w:rsidRPr="005D2887">
        <w:rPr>
          <w:b/>
          <w:sz w:val="21"/>
          <w:lang w:val="ru-RU"/>
        </w:rPr>
        <w:tab/>
        <w:t>ПР</w:t>
      </w:r>
      <w:r>
        <w:rPr>
          <w:b/>
          <w:sz w:val="21"/>
        </w:rPr>
        <w:t>E</w:t>
      </w:r>
      <w:r w:rsidRPr="005D2887">
        <w:rPr>
          <w:b/>
          <w:sz w:val="21"/>
          <w:lang w:val="ru-RU"/>
        </w:rPr>
        <w:t>ГЛ</w:t>
      </w:r>
      <w:r>
        <w:rPr>
          <w:b/>
          <w:sz w:val="21"/>
        </w:rPr>
        <w:t>E</w:t>
      </w:r>
      <w:r w:rsidRPr="005D2887">
        <w:rPr>
          <w:b/>
          <w:sz w:val="21"/>
          <w:lang w:val="ru-RU"/>
        </w:rPr>
        <w:t>Д ЗНАЧАЈНИЈИХ РАЧУН</w:t>
      </w:r>
      <w:r>
        <w:rPr>
          <w:b/>
          <w:sz w:val="21"/>
        </w:rPr>
        <w:t>O</w:t>
      </w:r>
      <w:r w:rsidRPr="005D2887">
        <w:rPr>
          <w:b/>
          <w:sz w:val="21"/>
          <w:lang w:val="ru-RU"/>
        </w:rPr>
        <w:t>В</w:t>
      </w:r>
      <w:r>
        <w:rPr>
          <w:b/>
          <w:sz w:val="21"/>
        </w:rPr>
        <w:t>O</w:t>
      </w:r>
      <w:r w:rsidRPr="005D2887">
        <w:rPr>
          <w:b/>
          <w:sz w:val="21"/>
          <w:lang w:val="ru-RU"/>
        </w:rPr>
        <w:t>ДСТВ</w:t>
      </w:r>
      <w:r>
        <w:rPr>
          <w:b/>
          <w:sz w:val="21"/>
        </w:rPr>
        <w:t>E</w:t>
      </w:r>
      <w:r w:rsidRPr="005D2887">
        <w:rPr>
          <w:b/>
          <w:sz w:val="21"/>
          <w:lang w:val="ru-RU"/>
        </w:rPr>
        <w:t>НИХ П</w:t>
      </w:r>
      <w:r>
        <w:rPr>
          <w:b/>
          <w:sz w:val="21"/>
        </w:rPr>
        <w:t>O</w:t>
      </w:r>
      <w:r w:rsidRPr="005D2887">
        <w:rPr>
          <w:b/>
          <w:sz w:val="21"/>
          <w:lang w:val="ru-RU"/>
        </w:rPr>
        <w:t>ЛИТИКА</w:t>
      </w:r>
    </w:p>
    <w:p w:rsidR="001E1C47" w:rsidRPr="005D2887" w:rsidRDefault="001E1C47">
      <w:pPr>
        <w:pStyle w:val="DefaultStyle"/>
        <w:ind w:left="1440"/>
        <w:rPr>
          <w:lang w:val="ru-RU"/>
        </w:rPr>
      </w:pPr>
    </w:p>
    <w:p w:rsidR="001E1C47" w:rsidRPr="005D2887" w:rsidRDefault="00600D9F">
      <w:pPr>
        <w:pStyle w:val="DefaultStyle"/>
        <w:ind w:left="720"/>
        <w:jc w:val="both"/>
        <w:rPr>
          <w:lang w:val="ru-RU"/>
        </w:rPr>
      </w:pPr>
      <w:r w:rsidRPr="005D2887">
        <w:rPr>
          <w:sz w:val="21"/>
          <w:szCs w:val="21"/>
          <w:lang w:val="ru-RU"/>
        </w:rPr>
        <w:t>Рачуноводствене политике које су коришћене за израду кварталног финансијског извештаја на дан 31.марта 201</w:t>
      </w:r>
      <w:r w:rsidR="00135185">
        <w:rPr>
          <w:sz w:val="21"/>
          <w:szCs w:val="21"/>
          <w:lang w:val="sl-SI"/>
        </w:rPr>
        <w:t>7</w:t>
      </w:r>
      <w:r w:rsidRPr="005D2887">
        <w:rPr>
          <w:sz w:val="21"/>
          <w:szCs w:val="21"/>
          <w:lang w:val="ru-RU"/>
        </w:rPr>
        <w:t>.године су рачуновдствене политике које су коришћене за израду годишњег финансијског извештаја на дан 31.децембра.</w:t>
      </w:r>
      <w:r w:rsidR="00967135">
        <w:rPr>
          <w:sz w:val="21"/>
          <w:szCs w:val="21"/>
          <w:lang w:val="sl-SI"/>
        </w:rPr>
        <w:t xml:space="preserve"> </w:t>
      </w:r>
      <w:r w:rsidRPr="005D2887">
        <w:rPr>
          <w:sz w:val="21"/>
          <w:szCs w:val="21"/>
          <w:lang w:val="ru-RU"/>
        </w:rPr>
        <w:t>201</w:t>
      </w:r>
      <w:r w:rsidR="00135185">
        <w:rPr>
          <w:sz w:val="21"/>
          <w:szCs w:val="21"/>
          <w:lang w:val="sl-SI"/>
        </w:rPr>
        <w:t>6</w:t>
      </w:r>
      <w:r w:rsidR="00967135">
        <w:rPr>
          <w:sz w:val="21"/>
          <w:szCs w:val="21"/>
          <w:lang w:val="sl-SI"/>
        </w:rPr>
        <w:t xml:space="preserve">. </w:t>
      </w:r>
      <w:r w:rsidRPr="005D2887">
        <w:rPr>
          <w:sz w:val="21"/>
          <w:szCs w:val="21"/>
          <w:lang w:val="ru-RU"/>
        </w:rPr>
        <w:t>.године.</w:t>
      </w:r>
    </w:p>
    <w:p w:rsidR="001E1C47" w:rsidRPr="005D2887" w:rsidRDefault="001E1C47">
      <w:pPr>
        <w:pStyle w:val="DefaultStyle"/>
        <w:tabs>
          <w:tab w:val="left" w:pos="2160"/>
        </w:tabs>
        <w:rPr>
          <w:lang w:val="ru-RU"/>
        </w:rPr>
      </w:pPr>
    </w:p>
    <w:p w:rsidR="001E1C47" w:rsidRPr="005D2887" w:rsidRDefault="00456157" w:rsidP="00456157">
      <w:pPr>
        <w:pStyle w:val="DefaultStyle"/>
        <w:tabs>
          <w:tab w:val="left" w:pos="5760"/>
        </w:tabs>
        <w:ind w:left="720" w:hanging="720"/>
        <w:rPr>
          <w:b/>
          <w:bCs/>
          <w:sz w:val="21"/>
          <w:lang w:val="ru-RU"/>
        </w:rPr>
      </w:pPr>
      <w:r w:rsidRPr="005D2887">
        <w:rPr>
          <w:b/>
          <w:bCs/>
          <w:sz w:val="21"/>
          <w:lang w:val="ru-RU"/>
        </w:rPr>
        <w:t>4.</w:t>
      </w:r>
      <w:r w:rsidRPr="005D2887">
        <w:rPr>
          <w:b/>
          <w:bCs/>
          <w:sz w:val="21"/>
          <w:lang w:val="ru-RU"/>
        </w:rPr>
        <w:tab/>
      </w:r>
      <w:r w:rsidR="00600D9F" w:rsidRPr="005D2887">
        <w:rPr>
          <w:b/>
          <w:bCs/>
          <w:sz w:val="21"/>
          <w:lang w:val="ru-RU"/>
        </w:rPr>
        <w:t>ПРЕГЛЕД ЗНАЧАЈНИХ РАЧУНОВОДСТВЕНИХ ПРОЦЕНА</w:t>
      </w:r>
    </w:p>
    <w:p w:rsidR="001E1C47" w:rsidRDefault="001E1C47">
      <w:pPr>
        <w:pStyle w:val="BodyTextIndent2"/>
        <w:jc w:val="left"/>
      </w:pPr>
    </w:p>
    <w:p w:rsidR="001E1C47" w:rsidRPr="005D2887" w:rsidRDefault="00600D9F">
      <w:pPr>
        <w:pStyle w:val="DefaultStyle"/>
        <w:ind w:left="720"/>
        <w:jc w:val="both"/>
        <w:rPr>
          <w:sz w:val="21"/>
          <w:szCs w:val="21"/>
          <w:lang w:val="ru-RU"/>
        </w:rPr>
      </w:pPr>
      <w:r w:rsidRPr="005D2887">
        <w:rPr>
          <w:sz w:val="21"/>
          <w:szCs w:val="21"/>
          <w:lang w:val="ru-RU"/>
        </w:rPr>
        <w:t>Презентација финансијских извештаја захтева од руководства Предузећа коришћење најбољих могућих процена и разумних претпоставки, које имају ефекта на презентиране вредности средстава и обавеза као и обелодањивање потенцијалних потраживања и обавеза на дан састављања финансијских извештаја, као и прихода и расхода у току извештајног периода. Ове процене и претпоставке су засноване на информацијама расположивим на дан састављања финан</w:t>
      </w:r>
      <w:r w:rsidR="000E17B3">
        <w:rPr>
          <w:sz w:val="21"/>
          <w:szCs w:val="21"/>
          <w:lang w:val="ru-RU"/>
        </w:rPr>
        <w:t>сијских извештаја, 31.марта 201</w:t>
      </w:r>
      <w:r w:rsidR="000E17B3">
        <w:rPr>
          <w:sz w:val="21"/>
          <w:szCs w:val="21"/>
          <w:lang w:val="sl-SI"/>
        </w:rPr>
        <w:t>7</w:t>
      </w:r>
      <w:r w:rsidRPr="005D2887">
        <w:rPr>
          <w:sz w:val="21"/>
          <w:szCs w:val="21"/>
          <w:lang w:val="ru-RU"/>
        </w:rPr>
        <w:t xml:space="preserve">.године. </w:t>
      </w:r>
    </w:p>
    <w:p w:rsidR="001E1C47" w:rsidRPr="005D2887" w:rsidRDefault="001E1C47">
      <w:pPr>
        <w:pStyle w:val="DefaultStyle"/>
        <w:ind w:left="720"/>
        <w:jc w:val="both"/>
        <w:rPr>
          <w:lang w:val="ru-RU"/>
        </w:rPr>
      </w:pPr>
    </w:p>
    <w:p w:rsidR="001E1C47" w:rsidRDefault="00600D9F">
      <w:pPr>
        <w:pStyle w:val="DefaultStyle"/>
        <w:tabs>
          <w:tab w:val="left" w:pos="5760"/>
        </w:tabs>
        <w:ind w:left="720" w:hanging="720"/>
      </w:pPr>
      <w:r>
        <w:rPr>
          <w:b/>
          <w:bCs/>
          <w:sz w:val="21"/>
        </w:rPr>
        <w:t>5.</w:t>
      </w:r>
      <w:r>
        <w:rPr>
          <w:b/>
          <w:bCs/>
          <w:sz w:val="21"/>
        </w:rPr>
        <w:tab/>
        <w:t>ПРИХОДИ ОД ПРОДАЈЕ</w:t>
      </w:r>
    </w:p>
    <w:p w:rsidR="001E1C47" w:rsidRDefault="001E1C47">
      <w:pPr>
        <w:pStyle w:val="DefaultStyle"/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5240"/>
        <w:gridCol w:w="1561"/>
        <w:gridCol w:w="236"/>
        <w:gridCol w:w="1327"/>
      </w:tblGrid>
      <w:tr w:rsidR="001E1C47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124" w:type="dxa"/>
            <w:gridSpan w:val="3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trHeight w:val="270"/>
        </w:trPr>
        <w:tc>
          <w:tcPr>
            <w:tcW w:w="5240" w:type="dxa"/>
            <w:vMerge w:val="restart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124" w:type="dxa"/>
            <w:gridSpan w:val="3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trHeight w:val="270"/>
        </w:trPr>
        <w:tc>
          <w:tcPr>
            <w:tcW w:w="524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563" w:type="dxa"/>
            <w:gridSpan w:val="2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31. марта</w:t>
            </w:r>
          </w:p>
        </w:tc>
      </w:tr>
      <w:tr w:rsidR="001E1C47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Повезaна правна лица</w:t>
            </w:r>
          </w:p>
        </w:tc>
        <w:tc>
          <w:tcPr>
            <w:tcW w:w="1561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5F69FE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5F69FE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5F69FE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5F69FE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Домаће тржиште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Приходи од услуга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95.707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92.733</w:t>
            </w: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Приходи од продаје робе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95.707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92.733</w:t>
            </w:r>
          </w:p>
        </w:tc>
      </w:tr>
      <w:tr w:rsidR="005F69FE">
        <w:trPr>
          <w:trHeight w:val="322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Домаће тржиште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</w:pP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Приходи од услуга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12.983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13.671</w:t>
            </w: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Приходи од продаје робе</w:t>
            </w:r>
          </w:p>
        </w:tc>
        <w:tc>
          <w:tcPr>
            <w:tcW w:w="1561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2.282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2.263</w:t>
            </w: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5F69FE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15.265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15.934</w:t>
            </w: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Инострано тржиште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Приходи од продаје услуга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5F69FE" w:rsidRDefault="005F69FE" w:rsidP="005F69FE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 xml:space="preserve">               4.004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4.256</w:t>
            </w: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4.004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4.256</w:t>
            </w:r>
          </w:p>
        </w:tc>
      </w:tr>
      <w:tr w:rsidR="005F69FE">
        <w:trPr>
          <w:trHeight w:val="270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</w:pPr>
          </w:p>
        </w:tc>
      </w:tr>
      <w:tr w:rsidR="005F69FE">
        <w:trPr>
          <w:trHeight w:val="285"/>
        </w:trPr>
        <w:tc>
          <w:tcPr>
            <w:tcW w:w="5240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114.976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5F69FE" w:rsidRDefault="005F69FE" w:rsidP="00F84A45">
            <w:pPr>
              <w:pStyle w:val="DefaultStyle"/>
              <w:spacing w:after="0" w:line="240" w:lineRule="auto"/>
            </w:pPr>
          </w:p>
        </w:tc>
        <w:tc>
          <w:tcPr>
            <w:tcW w:w="1327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5F69FE" w:rsidRDefault="005F69FE" w:rsidP="005E3D11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112.923</w:t>
            </w:r>
          </w:p>
        </w:tc>
      </w:tr>
    </w:tbl>
    <w:p w:rsidR="006827A2" w:rsidRDefault="006827A2">
      <w:pPr>
        <w:pStyle w:val="DefaultStyle"/>
        <w:rPr>
          <w:b/>
          <w:bCs/>
          <w:sz w:val="21"/>
        </w:rPr>
      </w:pPr>
    </w:p>
    <w:p w:rsidR="006827A2" w:rsidRDefault="006827A2">
      <w:pPr>
        <w:pStyle w:val="DefaultStyle"/>
        <w:rPr>
          <w:b/>
          <w:bCs/>
          <w:sz w:val="21"/>
        </w:rPr>
      </w:pPr>
    </w:p>
    <w:p w:rsidR="006827A2" w:rsidRDefault="006827A2">
      <w:pPr>
        <w:pStyle w:val="DefaultStyle"/>
        <w:rPr>
          <w:b/>
          <w:bCs/>
          <w:sz w:val="21"/>
        </w:rPr>
      </w:pPr>
    </w:p>
    <w:p w:rsidR="006827A2" w:rsidRDefault="006827A2">
      <w:pPr>
        <w:pStyle w:val="DefaultStyle"/>
        <w:rPr>
          <w:b/>
          <w:bCs/>
          <w:sz w:val="21"/>
        </w:rPr>
      </w:pPr>
    </w:p>
    <w:p w:rsidR="006827A2" w:rsidRDefault="006827A2">
      <w:pPr>
        <w:pStyle w:val="DefaultStyle"/>
        <w:rPr>
          <w:b/>
          <w:bCs/>
          <w:sz w:val="21"/>
        </w:rPr>
      </w:pPr>
    </w:p>
    <w:p w:rsidR="006827A2" w:rsidRDefault="006827A2">
      <w:pPr>
        <w:pStyle w:val="DefaultStyle"/>
        <w:rPr>
          <w:b/>
          <w:bCs/>
          <w:sz w:val="21"/>
        </w:rPr>
      </w:pPr>
    </w:p>
    <w:p w:rsidR="006827A2" w:rsidRDefault="006827A2">
      <w:pPr>
        <w:pStyle w:val="DefaultStyle"/>
        <w:rPr>
          <w:b/>
          <w:bCs/>
          <w:sz w:val="21"/>
        </w:rPr>
      </w:pPr>
    </w:p>
    <w:p w:rsidR="001E1C47" w:rsidRDefault="00600D9F" w:rsidP="006827A2">
      <w:pPr>
        <w:pStyle w:val="DefaultStyle"/>
      </w:pPr>
      <w:r>
        <w:rPr>
          <w:b/>
          <w:bCs/>
          <w:sz w:val="21"/>
        </w:rPr>
        <w:t>6.</w:t>
      </w:r>
      <w:r>
        <w:rPr>
          <w:b/>
          <w:bCs/>
          <w:sz w:val="21"/>
        </w:rPr>
        <w:tab/>
        <w:t>ОСТАЛИ ПОСЛОВНИ ПРИХОДИ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5241"/>
        <w:gridCol w:w="1559"/>
        <w:gridCol w:w="284"/>
        <w:gridCol w:w="1415"/>
      </w:tblGrid>
      <w:tr w:rsidR="001E1C47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8" w:type="dxa"/>
            <w:gridSpan w:val="3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right"/>
            </w:pPr>
            <w:r>
              <w:rPr>
                <w:rFonts w:ascii="Times New Roman Bold" w:hAnsi="Times New Roman Bold" w:cs="Arial"/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8" w:type="dxa"/>
            <w:gridSpan w:val="3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8" w:type="dxa"/>
            <w:gridSpan w:val="3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rFonts w:ascii="Times New Roman Bold" w:hAnsi="Times New Roman Bold" w:cs="Arial"/>
                <w:b/>
                <w:bCs/>
                <w:sz w:val="21"/>
                <w:szCs w:val="21"/>
              </w:rPr>
              <w:t>31.</w:t>
            </w:r>
            <w:r>
              <w:rPr>
                <w:b/>
                <w:bCs/>
                <w:sz w:val="21"/>
                <w:szCs w:val="21"/>
              </w:rPr>
              <w:t>марта</w:t>
            </w:r>
          </w:p>
        </w:tc>
      </w:tr>
      <w:tr w:rsidR="005E3D11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2017.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2016.</w:t>
            </w:r>
          </w:p>
        </w:tc>
      </w:tr>
      <w:tr w:rsidR="005E3D11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Приходи од закупа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</w:p>
        </w:tc>
      </w:tr>
      <w:tr w:rsidR="005E3D11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- повезана правана лица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42.782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47.999</w:t>
            </w:r>
          </w:p>
        </w:tc>
      </w:tr>
      <w:tr w:rsidR="005E3D11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- остала правна лица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5.726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161</w:t>
            </w:r>
          </w:p>
        </w:tc>
      </w:tr>
      <w:tr w:rsidR="005E3D11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5E3D11" w:rsidRPr="005D2887" w:rsidRDefault="005E3D11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Остали приходи од повезаних предузећа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5E3D11" w:rsidRDefault="008232B0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68.396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61.723</w:t>
            </w:r>
          </w:p>
        </w:tc>
      </w:tr>
      <w:tr w:rsidR="005E3D11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Остали приходи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5E3D11" w:rsidRDefault="008232B0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2.079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282</w:t>
            </w:r>
          </w:p>
        </w:tc>
      </w:tr>
      <w:tr w:rsidR="005E3D11">
        <w:trPr>
          <w:trHeight w:val="270"/>
        </w:trPr>
        <w:tc>
          <w:tcPr>
            <w:tcW w:w="5241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</w:p>
        </w:tc>
      </w:tr>
      <w:tr w:rsidR="005E3D11">
        <w:trPr>
          <w:trHeight w:val="285"/>
        </w:trPr>
        <w:tc>
          <w:tcPr>
            <w:tcW w:w="5241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5E3D11" w:rsidRDefault="008232B0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118.983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5E3D11" w:rsidRDefault="005E3D11" w:rsidP="00F84A45">
            <w:pPr>
              <w:pStyle w:val="DefaultStyle"/>
              <w:spacing w:after="0" w:line="240" w:lineRule="auto"/>
            </w:pPr>
          </w:p>
        </w:tc>
        <w:tc>
          <w:tcPr>
            <w:tcW w:w="1415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5E3D11" w:rsidRDefault="005E3D11" w:rsidP="005E3D11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110.165</w:t>
            </w:r>
          </w:p>
        </w:tc>
      </w:tr>
    </w:tbl>
    <w:p w:rsidR="001E1C47" w:rsidRDefault="001E1C47">
      <w:pPr>
        <w:pStyle w:val="DefaultStyle"/>
        <w:ind w:left="709"/>
      </w:pPr>
    </w:p>
    <w:p w:rsidR="001E1C47" w:rsidRPr="005D2887" w:rsidRDefault="00600D9F">
      <w:pPr>
        <w:pStyle w:val="DefaultStyle"/>
        <w:ind w:left="709"/>
        <w:jc w:val="both"/>
        <w:rPr>
          <w:lang w:val="ru-RU"/>
        </w:rPr>
      </w:pPr>
      <w:r w:rsidRPr="005D2887">
        <w:rPr>
          <w:sz w:val="21"/>
          <w:lang w:val="ru-RU"/>
        </w:rPr>
        <w:t>Остали пословни приходи исказани на дан 31. марта 201</w:t>
      </w:r>
      <w:r w:rsidR="008232B0">
        <w:rPr>
          <w:sz w:val="21"/>
          <w:lang w:val="sl-SI"/>
        </w:rPr>
        <w:t>7</w:t>
      </w:r>
      <w:r w:rsidRPr="005D2887">
        <w:rPr>
          <w:sz w:val="21"/>
          <w:lang w:val="ru-RU"/>
        </w:rPr>
        <w:t xml:space="preserve">. године, у износу од </w:t>
      </w:r>
      <w:r w:rsidR="00DA1F91">
        <w:rPr>
          <w:sz w:val="21"/>
          <w:lang w:val="sl-SI"/>
        </w:rPr>
        <w:t>68.396</w:t>
      </w:r>
      <w:r w:rsidRPr="005D2887">
        <w:rPr>
          <w:sz w:val="21"/>
          <w:lang w:val="ru-RU"/>
        </w:rPr>
        <w:t xml:space="preserve"> хиљада динара представљају приходе од зависних правних лица по основу префактурисаних трошкова утросене електричне енергије, гаса и комуналних услуга.</w:t>
      </w:r>
    </w:p>
    <w:p w:rsidR="001E1C47" w:rsidRDefault="00600D9F">
      <w:pPr>
        <w:pStyle w:val="DefaultStyle"/>
        <w:ind w:left="720" w:hanging="720"/>
      </w:pPr>
      <w:r>
        <w:rPr>
          <w:b/>
          <w:bCs/>
          <w:sz w:val="21"/>
        </w:rPr>
        <w:t>7.</w:t>
      </w:r>
      <w:r>
        <w:rPr>
          <w:b/>
          <w:bCs/>
          <w:sz w:val="21"/>
        </w:rPr>
        <w:tab/>
        <w:t xml:space="preserve">ТРОШКОВИ МАТЕРИЈАЛА </w:t>
      </w:r>
    </w:p>
    <w:p w:rsidR="001E1C47" w:rsidRDefault="001E1C47">
      <w:pPr>
        <w:pStyle w:val="DefaultStyle"/>
        <w:ind w:left="720" w:hanging="720"/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5245"/>
        <w:gridCol w:w="1559"/>
        <w:gridCol w:w="284"/>
        <w:gridCol w:w="1416"/>
      </w:tblGrid>
      <w:tr w:rsidR="001E1C47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9" w:type="dxa"/>
            <w:gridSpan w:val="3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trHeight w:val="270"/>
        </w:trPr>
        <w:tc>
          <w:tcPr>
            <w:tcW w:w="5245" w:type="dxa"/>
            <w:vMerge w:val="restart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9" w:type="dxa"/>
            <w:gridSpan w:val="3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trHeight w:val="255"/>
        </w:trPr>
        <w:tc>
          <w:tcPr>
            <w:tcW w:w="5245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9" w:type="dxa"/>
            <w:gridSpan w:val="3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31. марта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3C2923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2017.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2016.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основног материјала</w:t>
            </w:r>
          </w:p>
        </w:tc>
        <w:tc>
          <w:tcPr>
            <w:tcW w:w="1559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осталог материјала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3.912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4.211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горива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17.149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13.890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 енергије</w:t>
            </w: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69.151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61.152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</w:p>
        </w:tc>
      </w:tr>
      <w:tr w:rsidR="003C2923">
        <w:trPr>
          <w:trHeight w:val="285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90.212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79.253</w:t>
            </w:r>
          </w:p>
        </w:tc>
      </w:tr>
    </w:tbl>
    <w:p w:rsidR="001E1C47" w:rsidRDefault="001E1C47">
      <w:pPr>
        <w:pStyle w:val="DefaultStyle"/>
      </w:pPr>
    </w:p>
    <w:p w:rsidR="001E1C47" w:rsidRPr="005D2887" w:rsidRDefault="00600D9F">
      <w:pPr>
        <w:pStyle w:val="DefaultStyle"/>
        <w:rPr>
          <w:lang w:val="ru-RU"/>
        </w:rPr>
      </w:pPr>
      <w:r w:rsidRPr="005D2887">
        <w:rPr>
          <w:b/>
          <w:bCs/>
          <w:sz w:val="21"/>
          <w:lang w:val="ru-RU"/>
        </w:rPr>
        <w:t>8.</w:t>
      </w:r>
      <w:r w:rsidRPr="005D2887">
        <w:rPr>
          <w:b/>
          <w:bCs/>
          <w:sz w:val="21"/>
          <w:lang w:val="ru-RU"/>
        </w:rPr>
        <w:tab/>
        <w:t>ТР</w:t>
      </w:r>
      <w:r>
        <w:rPr>
          <w:b/>
          <w:bCs/>
          <w:sz w:val="21"/>
        </w:rPr>
        <w:t>O</w:t>
      </w:r>
      <w:r w:rsidRPr="005D2887">
        <w:rPr>
          <w:b/>
          <w:bCs/>
          <w:sz w:val="21"/>
          <w:lang w:val="ru-RU"/>
        </w:rPr>
        <w:t>ШК</w:t>
      </w:r>
      <w:r>
        <w:rPr>
          <w:b/>
          <w:bCs/>
          <w:sz w:val="21"/>
        </w:rPr>
        <w:t>O</w:t>
      </w:r>
      <w:r w:rsidRPr="005D2887">
        <w:rPr>
          <w:b/>
          <w:bCs/>
          <w:sz w:val="21"/>
          <w:lang w:val="ru-RU"/>
        </w:rPr>
        <w:t xml:space="preserve">ВИ ЗАРАДА, НАКНАДА ЗАРАДА И </w:t>
      </w:r>
      <w:r>
        <w:rPr>
          <w:b/>
          <w:bCs/>
          <w:sz w:val="21"/>
        </w:rPr>
        <w:t>O</w:t>
      </w:r>
      <w:r w:rsidRPr="005D2887">
        <w:rPr>
          <w:b/>
          <w:bCs/>
          <w:sz w:val="21"/>
          <w:lang w:val="ru-RU"/>
        </w:rPr>
        <w:t>СТАЛИ ЛИЧНИ РАСХ</w:t>
      </w:r>
      <w:r>
        <w:rPr>
          <w:b/>
          <w:bCs/>
          <w:sz w:val="21"/>
        </w:rPr>
        <w:t>O</w:t>
      </w:r>
      <w:r w:rsidRPr="005D2887">
        <w:rPr>
          <w:b/>
          <w:bCs/>
          <w:sz w:val="21"/>
          <w:lang w:val="ru-RU"/>
        </w:rPr>
        <w:t>ДИ</w:t>
      </w:r>
    </w:p>
    <w:p w:rsidR="001E1C47" w:rsidRPr="005D2887" w:rsidRDefault="001E1C47">
      <w:pPr>
        <w:pStyle w:val="DefaultStyle"/>
        <w:rPr>
          <w:lang w:val="ru-RU"/>
        </w:rPr>
      </w:pPr>
    </w:p>
    <w:p w:rsidR="001E1C47" w:rsidRPr="005D2887" w:rsidRDefault="001E1C47">
      <w:pPr>
        <w:pStyle w:val="DefaultStyle"/>
        <w:rPr>
          <w:lang w:val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5245"/>
        <w:gridCol w:w="1559"/>
        <w:gridCol w:w="284"/>
        <w:gridCol w:w="1416"/>
      </w:tblGrid>
      <w:tr w:rsidR="001E1C47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3259" w:type="dxa"/>
            <w:gridSpan w:val="3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right"/>
            </w:pPr>
            <w:r>
              <w:rPr>
                <w:rFonts w:ascii="Times New Roman Bold" w:hAnsi="Times New Roman Bold" w:cs="Arial"/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trHeight w:val="270"/>
        </w:trPr>
        <w:tc>
          <w:tcPr>
            <w:tcW w:w="5245" w:type="dxa"/>
            <w:vMerge w:val="restart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9" w:type="dxa"/>
            <w:gridSpan w:val="3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trHeight w:val="270"/>
        </w:trPr>
        <w:tc>
          <w:tcPr>
            <w:tcW w:w="5245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259" w:type="dxa"/>
            <w:gridSpan w:val="3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b/>
                <w:bCs/>
                <w:sz w:val="21"/>
                <w:szCs w:val="21"/>
              </w:rPr>
              <w:t>31. марта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3C2923" w:rsidRDefault="003C2923" w:rsidP="003C2923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2017.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2016.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Pr="005D2887" w:rsidRDefault="003C2923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Бруто зараде и накнаде запосленима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45.566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45.350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Доприноси на терет послодавца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8.744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9.440</w:t>
            </w:r>
          </w:p>
        </w:tc>
      </w:tr>
      <w:tr w:rsidR="003C2923">
        <w:trPr>
          <w:trHeight w:val="315"/>
        </w:trPr>
        <w:tc>
          <w:tcPr>
            <w:tcW w:w="5245" w:type="dxa"/>
            <w:shd w:val="clear" w:color="auto" w:fill="FFFFFF"/>
            <w:vAlign w:val="bottom"/>
          </w:tcPr>
          <w:p w:rsidR="003C2923" w:rsidRPr="005D2887" w:rsidRDefault="003C2923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Накнада трошкова запосленима на службеним путовањима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4.894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3.888</w:t>
            </w:r>
          </w:p>
        </w:tc>
      </w:tr>
      <w:tr w:rsidR="003C2923">
        <w:trPr>
          <w:trHeight w:val="315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Стипендије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133545" w:rsidP="00F84A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699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279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Остало</w:t>
            </w: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3C2923" w:rsidRDefault="003C2923" w:rsidP="00133545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</w:t>
            </w:r>
            <w:r w:rsidR="00133545">
              <w:rPr>
                <w:sz w:val="21"/>
                <w:szCs w:val="21"/>
              </w:rPr>
              <w:t>054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4.461</w:t>
            </w:r>
          </w:p>
        </w:tc>
      </w:tr>
      <w:tr w:rsidR="003C2923">
        <w:trPr>
          <w:trHeight w:val="270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</w:p>
        </w:tc>
      </w:tr>
      <w:tr w:rsidR="003C2923">
        <w:trPr>
          <w:trHeight w:val="285"/>
        </w:trPr>
        <w:tc>
          <w:tcPr>
            <w:tcW w:w="5245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3C2923" w:rsidRDefault="00133545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63.957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C2923" w:rsidRDefault="003C2923" w:rsidP="00F84A45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3C2923" w:rsidRDefault="003C2923" w:rsidP="00F87E49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63.418</w:t>
            </w:r>
          </w:p>
        </w:tc>
      </w:tr>
    </w:tbl>
    <w:p w:rsidR="001E1C47" w:rsidRDefault="001E1C47">
      <w:pPr>
        <w:pStyle w:val="DefaultStyle"/>
        <w:pageBreakBefore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b/>
          <w:bCs/>
          <w:sz w:val="21"/>
        </w:rPr>
        <w:t xml:space="preserve">9. </w:t>
      </w:r>
      <w:r>
        <w:rPr>
          <w:b/>
          <w:bCs/>
          <w:sz w:val="21"/>
        </w:rPr>
        <w:tab/>
        <w:t>ОСТАЛИ ПОСЛОВНИ РАСХОДИ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  <w:gridCol w:w="1441"/>
        <w:gridCol w:w="181"/>
        <w:gridCol w:w="1439"/>
      </w:tblGrid>
      <w:tr w:rsidR="001E1C47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3061" w:type="dxa"/>
            <w:gridSpan w:val="3"/>
            <w:shd w:val="clear" w:color="auto" w:fill="FFFFFF"/>
          </w:tcPr>
          <w:p w:rsidR="001E1C47" w:rsidRDefault="00600D9F">
            <w:pPr>
              <w:pStyle w:val="DefaultStyle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3061" w:type="dxa"/>
            <w:gridSpan w:val="3"/>
            <w:shd w:val="clear" w:color="auto" w:fill="FFFFFF"/>
          </w:tcPr>
          <w:p w:rsidR="001E1C47" w:rsidRDefault="00600D9F">
            <w:pPr>
              <w:pStyle w:val="DefaultStyle"/>
              <w:jc w:val="center"/>
            </w:pPr>
            <w:r>
              <w:rPr>
                <w:b/>
                <w:bCs/>
                <w:sz w:val="21"/>
                <w:szCs w:val="21"/>
              </w:rPr>
              <w:t>31. марта</w:t>
            </w:r>
          </w:p>
        </w:tc>
      </w:tr>
      <w:tr w:rsidR="001E1C47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1441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3D418F">
            <w:pPr>
              <w:pStyle w:val="DefaultStyle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3D418F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3D418F">
            <w:pPr>
              <w:pStyle w:val="DefaultStyle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3D418F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</w:tbl>
    <w:p w:rsidR="001E1C47" w:rsidRDefault="001E1C47">
      <w:pPr>
        <w:pStyle w:val="DefaultStyle"/>
      </w:pPr>
    </w:p>
    <w:tbl>
      <w:tblPr>
        <w:tblW w:w="0" w:type="auto"/>
        <w:tblInd w:w="75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8"/>
        <w:gridCol w:w="1440"/>
        <w:gridCol w:w="181"/>
        <w:gridCol w:w="1436"/>
      </w:tblGrid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Индиректни порези и доприноси 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65E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3.127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2.856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одржавања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65E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7.695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10.884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Трошкови реклама 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65E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2.211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1.329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воде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65E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2.100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2.478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Транспортне услуге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1.769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1.813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професионалних услуга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1.089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1.304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Премије осигурања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2.584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2.685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Трошкови репрезентације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1.588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1.113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Чланарине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830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266</w:t>
            </w:r>
          </w:p>
        </w:tc>
      </w:tr>
      <w:tr w:rsidR="003D418F" w:rsidTr="00F87E49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Банкарске провизије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209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171</w:t>
            </w:r>
          </w:p>
        </w:tc>
      </w:tr>
      <w:tr w:rsidR="003D418F" w:rsidTr="003D418F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Закупнине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  <w:lang w:val="sl-SI"/>
              </w:rPr>
              <w:t>148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  <w:lang w:val="sl-SI"/>
              </w:rPr>
              <w:t>101</w:t>
            </w:r>
          </w:p>
        </w:tc>
      </w:tr>
      <w:tr w:rsidR="003D418F" w:rsidTr="003D418F">
        <w:trPr>
          <w:cantSplit/>
        </w:trPr>
        <w:tc>
          <w:tcPr>
            <w:tcW w:w="5218" w:type="dxa"/>
            <w:shd w:val="clear" w:color="auto" w:fill="FFFFFF"/>
          </w:tcPr>
          <w:p w:rsidR="003D418F" w:rsidRDefault="003D418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Остали пословни расходи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206C" w:rsidP="00C921C2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7.8</w:t>
            </w:r>
            <w:r w:rsidR="00C921C2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5.833</w:t>
            </w:r>
          </w:p>
        </w:tc>
      </w:tr>
      <w:tr w:rsidR="003D418F" w:rsidTr="003D418F">
        <w:trPr>
          <w:cantSplit/>
        </w:trPr>
        <w:tc>
          <w:tcPr>
            <w:tcW w:w="5218" w:type="dxa"/>
            <w:shd w:val="clear" w:color="auto" w:fill="FFFFFF"/>
            <w:vAlign w:val="bottom"/>
          </w:tcPr>
          <w:p w:rsidR="003D418F" w:rsidRDefault="003D418F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3D418F" w:rsidP="00F84A45">
            <w:pPr>
              <w:pStyle w:val="DefaultStyle"/>
              <w:spacing w:after="0" w:line="240" w:lineRule="auto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3D418F" w:rsidP="00F84A45">
            <w:pPr>
              <w:pStyle w:val="DefaultStyle"/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</w:pPr>
          </w:p>
        </w:tc>
      </w:tr>
      <w:tr w:rsidR="003D418F" w:rsidTr="003D418F">
        <w:trPr>
          <w:cantSplit/>
        </w:trPr>
        <w:tc>
          <w:tcPr>
            <w:tcW w:w="5218" w:type="dxa"/>
            <w:shd w:val="clear" w:color="auto" w:fill="FFFFFF"/>
            <w:vAlign w:val="bottom"/>
          </w:tcPr>
          <w:p w:rsidR="003D418F" w:rsidRDefault="003D418F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bottom w:val="double" w:sz="6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0A65E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sz w:val="21"/>
                <w:szCs w:val="21"/>
              </w:rPr>
              <w:t>31.180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D418F" w:rsidRDefault="003D418F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D418F" w:rsidRDefault="003D418F" w:rsidP="00F87E49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sz w:val="21"/>
                <w:szCs w:val="21"/>
              </w:rPr>
              <w:t>30.833</w:t>
            </w:r>
          </w:p>
        </w:tc>
      </w:tr>
    </w:tbl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b/>
          <w:bCs/>
          <w:sz w:val="21"/>
          <w:szCs w:val="18"/>
        </w:rPr>
        <w:t>10.</w:t>
      </w:r>
      <w:r>
        <w:rPr>
          <w:b/>
          <w:bCs/>
          <w:sz w:val="21"/>
          <w:szCs w:val="18"/>
        </w:rPr>
        <w:tab/>
        <w:t>ФИНАНСИЈСКИ ПРИХОДИ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  <w:gridCol w:w="1441"/>
        <w:gridCol w:w="182"/>
        <w:gridCol w:w="1449"/>
      </w:tblGrid>
      <w:tr w:rsidR="001E1C47" w:rsidTr="00C921C2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3072" w:type="dxa"/>
            <w:gridSpan w:val="3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 w:rsidTr="00C921C2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3072" w:type="dxa"/>
            <w:gridSpan w:val="3"/>
            <w:shd w:val="clear" w:color="auto" w:fill="FFFFFF"/>
          </w:tcPr>
          <w:p w:rsidR="001E1C47" w:rsidRDefault="00600D9F" w:rsidP="00F84A45">
            <w:pPr>
              <w:pStyle w:val="DefaultStyle"/>
              <w:spacing w:after="0"/>
              <w:jc w:val="center"/>
            </w:pPr>
            <w:r>
              <w:rPr>
                <w:b/>
                <w:bCs/>
                <w:sz w:val="21"/>
                <w:szCs w:val="21"/>
              </w:rPr>
              <w:t>31. марта</w:t>
            </w:r>
          </w:p>
        </w:tc>
      </w:tr>
      <w:tr w:rsidR="001E1C47" w:rsidTr="00C921C2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441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C921C2">
            <w:pPr>
              <w:pStyle w:val="DefaultStyle"/>
              <w:spacing w:after="0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C921C2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/>
            </w:pPr>
          </w:p>
        </w:tc>
        <w:tc>
          <w:tcPr>
            <w:tcW w:w="1449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C921C2">
            <w:pPr>
              <w:pStyle w:val="DefaultStyle"/>
              <w:spacing w:after="0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C921C2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 w:rsidTr="00C921C2">
        <w:trPr>
          <w:cantSplit/>
        </w:trPr>
        <w:tc>
          <w:tcPr>
            <w:tcW w:w="5226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1E1C47" w:rsidRDefault="00600D9F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Приходи од камата:</w:t>
            </w:r>
          </w:p>
        </w:tc>
        <w:tc>
          <w:tcPr>
            <w:tcW w:w="144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82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  <w:tc>
          <w:tcPr>
            <w:tcW w:w="14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/>
              <w:jc w:val="right"/>
            </w:pPr>
          </w:p>
        </w:tc>
      </w:tr>
      <w:tr w:rsidR="00C921C2" w:rsidTr="00C921C2">
        <w:trPr>
          <w:cantSplit/>
        </w:trPr>
        <w:tc>
          <w:tcPr>
            <w:tcW w:w="5226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C921C2" w:rsidRDefault="00C921C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 xml:space="preserve"> - повезана правна лица </w:t>
            </w:r>
          </w:p>
        </w:tc>
        <w:tc>
          <w:tcPr>
            <w:tcW w:w="1441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5.945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4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C921C2" w:rsidRDefault="00C921C2" w:rsidP="00F87E49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6.604</w:t>
            </w:r>
          </w:p>
        </w:tc>
      </w:tr>
      <w:tr w:rsidR="00C921C2" w:rsidTr="00C921C2">
        <w:trPr>
          <w:cantSplit/>
        </w:trPr>
        <w:tc>
          <w:tcPr>
            <w:tcW w:w="5226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C921C2" w:rsidRDefault="00C921C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 xml:space="preserve"> - остала правна лица</w:t>
            </w:r>
          </w:p>
        </w:tc>
        <w:tc>
          <w:tcPr>
            <w:tcW w:w="1441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4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C921C2" w:rsidRDefault="00C921C2" w:rsidP="00F87E49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</w:tr>
      <w:tr w:rsidR="00C921C2" w:rsidTr="00C921C2">
        <w:trPr>
          <w:cantSplit/>
        </w:trPr>
        <w:tc>
          <w:tcPr>
            <w:tcW w:w="5226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C921C2" w:rsidRPr="005D2887" w:rsidRDefault="00C921C2" w:rsidP="00F84A45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Приходи од учешћа у добити </w:t>
            </w:r>
          </w:p>
        </w:tc>
        <w:tc>
          <w:tcPr>
            <w:tcW w:w="1441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4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C921C2" w:rsidRDefault="00C921C2" w:rsidP="00F87E49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</w:tr>
      <w:tr w:rsidR="00C921C2" w:rsidTr="00C921C2">
        <w:trPr>
          <w:cantSplit/>
        </w:trPr>
        <w:tc>
          <w:tcPr>
            <w:tcW w:w="5226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C921C2" w:rsidRDefault="00C921C2" w:rsidP="00F84A45">
            <w:pPr>
              <w:pStyle w:val="DefaultStyle"/>
              <w:spacing w:after="0"/>
            </w:pPr>
            <w:r>
              <w:rPr>
                <w:sz w:val="21"/>
                <w:szCs w:val="21"/>
              </w:rPr>
              <w:t>Позитивне курсне разлике</w:t>
            </w:r>
          </w:p>
        </w:tc>
        <w:tc>
          <w:tcPr>
            <w:tcW w:w="1441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44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C921C2" w:rsidRDefault="00C921C2" w:rsidP="00F87E49">
            <w:pPr>
              <w:pStyle w:val="DefaultStyle"/>
              <w:spacing w:after="0"/>
              <w:ind w:right="74"/>
              <w:jc w:val="right"/>
            </w:pPr>
            <w:r>
              <w:rPr>
                <w:sz w:val="21"/>
                <w:szCs w:val="21"/>
              </w:rPr>
              <w:t>24</w:t>
            </w:r>
          </w:p>
        </w:tc>
      </w:tr>
      <w:tr w:rsidR="00C921C2" w:rsidTr="00C921C2">
        <w:trPr>
          <w:cantSplit/>
        </w:trPr>
        <w:tc>
          <w:tcPr>
            <w:tcW w:w="5226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C921C2" w:rsidRDefault="00C921C2" w:rsidP="00F84A45">
            <w:pPr>
              <w:pStyle w:val="DefaultStyle"/>
              <w:spacing w:after="0" w:line="200" w:lineRule="exact"/>
            </w:pPr>
          </w:p>
        </w:tc>
        <w:tc>
          <w:tcPr>
            <w:tcW w:w="1441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 w:line="200" w:lineRule="exact"/>
            </w:pPr>
          </w:p>
        </w:tc>
        <w:tc>
          <w:tcPr>
            <w:tcW w:w="182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 w:line="200" w:lineRule="exact"/>
            </w:pPr>
          </w:p>
        </w:tc>
        <w:tc>
          <w:tcPr>
            <w:tcW w:w="1449" w:type="dxa"/>
            <w:tcBorders>
              <w:top w:val="single" w:sz="4" w:space="0" w:color="00000A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C921C2" w:rsidRDefault="00C921C2" w:rsidP="00F87E49">
            <w:pPr>
              <w:pStyle w:val="DefaultStyle"/>
              <w:spacing w:after="0" w:line="200" w:lineRule="exact"/>
            </w:pPr>
          </w:p>
        </w:tc>
      </w:tr>
      <w:tr w:rsidR="00C921C2" w:rsidTr="00C921C2">
        <w:trPr>
          <w:cantSplit/>
        </w:trPr>
        <w:tc>
          <w:tcPr>
            <w:tcW w:w="5226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C921C2" w:rsidRDefault="00C921C2" w:rsidP="00F84A45">
            <w:pPr>
              <w:pStyle w:val="DefaultStyle"/>
              <w:spacing w:after="0"/>
            </w:pPr>
          </w:p>
        </w:tc>
        <w:tc>
          <w:tcPr>
            <w:tcW w:w="1441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  <w:r>
              <w:rPr>
                <w:b/>
                <w:sz w:val="21"/>
                <w:szCs w:val="21"/>
              </w:rPr>
              <w:t>5.958</w:t>
            </w:r>
          </w:p>
        </w:tc>
        <w:tc>
          <w:tcPr>
            <w:tcW w:w="182" w:type="dxa"/>
            <w:shd w:val="clear" w:color="auto" w:fill="FFFFFF"/>
            <w:vAlign w:val="bottom"/>
          </w:tcPr>
          <w:p w:rsidR="00C921C2" w:rsidRDefault="00C921C2" w:rsidP="00F84A45">
            <w:pPr>
              <w:pStyle w:val="DefaultStyle"/>
              <w:spacing w:after="0"/>
              <w:ind w:right="74"/>
              <w:jc w:val="right"/>
            </w:pPr>
          </w:p>
        </w:tc>
        <w:tc>
          <w:tcPr>
            <w:tcW w:w="1449" w:type="dxa"/>
            <w:tcBorders>
              <w:bottom w:val="double" w:sz="6" w:space="0" w:color="00000A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C921C2" w:rsidRDefault="00C921C2" w:rsidP="00F87E49">
            <w:pPr>
              <w:pStyle w:val="DefaultStyle"/>
              <w:spacing w:after="0"/>
              <w:ind w:right="74"/>
              <w:jc w:val="right"/>
            </w:pPr>
            <w:r>
              <w:rPr>
                <w:b/>
                <w:sz w:val="21"/>
                <w:szCs w:val="21"/>
              </w:rPr>
              <w:t>6.628</w:t>
            </w:r>
          </w:p>
        </w:tc>
      </w:tr>
    </w:tbl>
    <w:p w:rsidR="001E1C47" w:rsidRDefault="001E1C47">
      <w:pPr>
        <w:pStyle w:val="DefaultStyle"/>
      </w:pPr>
    </w:p>
    <w:p w:rsidR="006827A2" w:rsidRDefault="006827A2">
      <w:pPr>
        <w:pStyle w:val="DefaultStyle"/>
      </w:pPr>
    </w:p>
    <w:p w:rsidR="006827A2" w:rsidRDefault="006827A2">
      <w:pPr>
        <w:pStyle w:val="DefaultStyle"/>
      </w:pPr>
    </w:p>
    <w:p w:rsidR="006827A2" w:rsidRDefault="006827A2">
      <w:pPr>
        <w:pStyle w:val="DefaultStyle"/>
      </w:pPr>
    </w:p>
    <w:p w:rsidR="006827A2" w:rsidRDefault="006827A2">
      <w:pPr>
        <w:pStyle w:val="DefaultStyle"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b/>
          <w:bCs/>
          <w:sz w:val="21"/>
          <w:szCs w:val="18"/>
        </w:rPr>
        <w:t>11.</w:t>
      </w:r>
      <w:r>
        <w:rPr>
          <w:b/>
          <w:bCs/>
          <w:sz w:val="21"/>
          <w:szCs w:val="18"/>
        </w:rPr>
        <w:tab/>
        <w:t>ФИНАНСИЈСКИ РАСХОДИ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  <w:gridCol w:w="1441"/>
        <w:gridCol w:w="181"/>
        <w:gridCol w:w="1439"/>
      </w:tblGrid>
      <w:tr w:rsidR="001E1C47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3061" w:type="dxa"/>
            <w:gridSpan w:val="3"/>
            <w:shd w:val="clear" w:color="auto" w:fill="FFFFFF"/>
          </w:tcPr>
          <w:p w:rsidR="001E1C47" w:rsidRDefault="00600D9F">
            <w:pPr>
              <w:pStyle w:val="DefaultStyle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3061" w:type="dxa"/>
            <w:gridSpan w:val="3"/>
            <w:shd w:val="clear" w:color="auto" w:fill="FFFFFF"/>
          </w:tcPr>
          <w:p w:rsidR="001E1C47" w:rsidRDefault="00600D9F">
            <w:pPr>
              <w:pStyle w:val="DefaultStyle"/>
              <w:jc w:val="center"/>
            </w:pPr>
            <w:r>
              <w:rPr>
                <w:b/>
                <w:bCs/>
                <w:sz w:val="21"/>
                <w:szCs w:val="21"/>
              </w:rPr>
              <w:t>31. марта</w:t>
            </w:r>
          </w:p>
        </w:tc>
      </w:tr>
      <w:tr w:rsidR="001E1C47">
        <w:trPr>
          <w:cantSplit/>
        </w:trPr>
        <w:tc>
          <w:tcPr>
            <w:tcW w:w="5226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1441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2B2ADE">
            <w:pPr>
              <w:pStyle w:val="DefaultStyle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2B2ADE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B3319E">
            <w:pPr>
              <w:pStyle w:val="DefaultStyle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B3319E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</w:tbl>
    <w:p w:rsidR="001E1C47" w:rsidRDefault="001E1C47">
      <w:pPr>
        <w:pStyle w:val="DefaultStyle"/>
      </w:pPr>
    </w:p>
    <w:tbl>
      <w:tblPr>
        <w:tblW w:w="0" w:type="auto"/>
        <w:tblInd w:w="75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8"/>
        <w:gridCol w:w="1440"/>
        <w:gridCol w:w="181"/>
        <w:gridCol w:w="1436"/>
      </w:tblGrid>
      <w:tr w:rsidR="00A513C5" w:rsidTr="00F87E49">
        <w:trPr>
          <w:cantSplit/>
        </w:trPr>
        <w:tc>
          <w:tcPr>
            <w:tcW w:w="5218" w:type="dxa"/>
            <w:shd w:val="clear" w:color="auto" w:fill="FFFFFF"/>
          </w:tcPr>
          <w:p w:rsidR="00A513C5" w:rsidRDefault="00A513C5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18"/>
              </w:rPr>
              <w:t>Расходи камата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225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617</w:t>
            </w:r>
          </w:p>
        </w:tc>
      </w:tr>
      <w:tr w:rsidR="00A513C5" w:rsidTr="00F87E49">
        <w:trPr>
          <w:cantSplit/>
        </w:trPr>
        <w:tc>
          <w:tcPr>
            <w:tcW w:w="5218" w:type="dxa"/>
            <w:shd w:val="clear" w:color="auto" w:fill="FFFFFF"/>
          </w:tcPr>
          <w:p w:rsidR="00A513C5" w:rsidRPr="005D2887" w:rsidRDefault="00A513C5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18"/>
                <w:lang w:val="ru-RU"/>
              </w:rPr>
              <w:t>Расходи по основу ефеката валутне клаузуле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A513C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152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972</w:t>
            </w:r>
          </w:p>
        </w:tc>
      </w:tr>
      <w:tr w:rsidR="00A513C5" w:rsidTr="00F87E49">
        <w:trPr>
          <w:cantSplit/>
        </w:trPr>
        <w:tc>
          <w:tcPr>
            <w:tcW w:w="5218" w:type="dxa"/>
            <w:shd w:val="clear" w:color="auto" w:fill="FFFFFF"/>
          </w:tcPr>
          <w:p w:rsidR="00A513C5" w:rsidRDefault="00A513C5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18"/>
              </w:rPr>
              <w:t>Негативне курсне разлике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11</w:t>
            </w:r>
          </w:p>
        </w:tc>
      </w:tr>
      <w:tr w:rsidR="00A513C5" w:rsidTr="00F87E49">
        <w:trPr>
          <w:cantSplit/>
        </w:trPr>
        <w:tc>
          <w:tcPr>
            <w:tcW w:w="5218" w:type="dxa"/>
            <w:shd w:val="clear" w:color="auto" w:fill="FFFFFF"/>
          </w:tcPr>
          <w:p w:rsidR="00A513C5" w:rsidRDefault="00A513C5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18"/>
              </w:rPr>
              <w:t>Остали финансијкси расходи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shd w:val="clear" w:color="auto" w:fill="FFFFFF"/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16</w:t>
            </w:r>
          </w:p>
        </w:tc>
      </w:tr>
      <w:tr w:rsidR="00A513C5" w:rsidTr="00F87E49">
        <w:trPr>
          <w:cantSplit/>
        </w:trPr>
        <w:tc>
          <w:tcPr>
            <w:tcW w:w="5218" w:type="dxa"/>
            <w:shd w:val="clear" w:color="auto" w:fill="FFFFFF"/>
          </w:tcPr>
          <w:p w:rsidR="00A513C5" w:rsidRDefault="00A513C5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</w:pPr>
          </w:p>
        </w:tc>
      </w:tr>
      <w:tr w:rsidR="00A513C5" w:rsidTr="00F87E49">
        <w:trPr>
          <w:cantSplit/>
        </w:trPr>
        <w:tc>
          <w:tcPr>
            <w:tcW w:w="5218" w:type="dxa"/>
            <w:shd w:val="clear" w:color="auto" w:fill="FFFFFF"/>
          </w:tcPr>
          <w:p w:rsidR="00A513C5" w:rsidRDefault="00A513C5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bottom w:val="double" w:sz="6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sz w:val="21"/>
                <w:szCs w:val="21"/>
              </w:rPr>
              <w:t>558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6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A513C5" w:rsidRDefault="00A513C5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sz w:val="21"/>
                <w:szCs w:val="21"/>
              </w:rPr>
              <w:t>1.616</w:t>
            </w:r>
          </w:p>
        </w:tc>
      </w:tr>
    </w:tbl>
    <w:p w:rsidR="001E1C47" w:rsidRDefault="001E1C47">
      <w:pPr>
        <w:pStyle w:val="DefaultStyle"/>
        <w:tabs>
          <w:tab w:val="left" w:pos="720"/>
        </w:tabs>
      </w:pPr>
    </w:p>
    <w:p w:rsidR="001E1C47" w:rsidRDefault="001E1C47">
      <w:pPr>
        <w:pStyle w:val="DefaultStyle"/>
        <w:tabs>
          <w:tab w:val="left" w:pos="720"/>
        </w:tabs>
      </w:pPr>
    </w:p>
    <w:p w:rsidR="001E1C47" w:rsidRDefault="00600D9F">
      <w:pPr>
        <w:pStyle w:val="DefaultStyle"/>
        <w:tabs>
          <w:tab w:val="left" w:pos="720"/>
        </w:tabs>
      </w:pPr>
      <w:r>
        <w:rPr>
          <w:b/>
          <w:bCs/>
          <w:sz w:val="21"/>
        </w:rPr>
        <w:t>12.</w:t>
      </w:r>
      <w:r>
        <w:rPr>
          <w:b/>
          <w:bCs/>
          <w:sz w:val="21"/>
        </w:rPr>
        <w:tab/>
        <w:t>ЗАРАДА ПО АКЦИЈИ</w:t>
      </w:r>
    </w:p>
    <w:tbl>
      <w:tblPr>
        <w:tblW w:w="0" w:type="auto"/>
        <w:tblInd w:w="743" w:type="dxa"/>
        <w:tblCellMar>
          <w:top w:w="17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137"/>
        <w:gridCol w:w="181"/>
        <w:gridCol w:w="1440"/>
        <w:gridCol w:w="142"/>
        <w:gridCol w:w="1391"/>
      </w:tblGrid>
      <w:tr w:rsidR="001E1C47">
        <w:tc>
          <w:tcPr>
            <w:tcW w:w="8291" w:type="dxa"/>
            <w:gridSpan w:val="5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31. марта</w:t>
            </w:r>
          </w:p>
        </w:tc>
      </w:tr>
      <w:tr w:rsidR="001E1C47">
        <w:trPr>
          <w:cantSplit/>
        </w:trPr>
        <w:tc>
          <w:tcPr>
            <w:tcW w:w="5137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A32C6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2017</w:t>
            </w:r>
            <w:r w:rsidR="00600D9F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391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A32C6F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A32C6F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>
        <w:trPr>
          <w:cantSplit/>
        </w:trPr>
        <w:tc>
          <w:tcPr>
            <w:tcW w:w="5137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4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39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</w:tr>
      <w:tr w:rsidR="001E1C47">
        <w:trPr>
          <w:cantSplit/>
        </w:trPr>
        <w:tc>
          <w:tcPr>
            <w:tcW w:w="5137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Нето добитак</w:t>
            </w: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A32C6F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35.722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391" w:type="dxa"/>
            <w:shd w:val="clear" w:color="auto" w:fill="FFFFFF"/>
            <w:vAlign w:val="bottom"/>
          </w:tcPr>
          <w:p w:rsidR="001E1C47" w:rsidRDefault="00A32C6F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22.299</w:t>
            </w:r>
          </w:p>
        </w:tc>
      </w:tr>
      <w:tr w:rsidR="001E1C47">
        <w:trPr>
          <w:cantSplit/>
        </w:trPr>
        <w:tc>
          <w:tcPr>
            <w:tcW w:w="5137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Просечан пондерисани број акција</w:t>
            </w: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A32C6F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2.04</w:t>
            </w:r>
            <w:r w:rsidR="00600D9F">
              <w:rPr>
                <w:sz w:val="21"/>
                <w:szCs w:val="21"/>
              </w:rPr>
              <w:t>0.000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391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1.020.000</w:t>
            </w:r>
          </w:p>
        </w:tc>
      </w:tr>
      <w:tr w:rsidR="001E1C47">
        <w:trPr>
          <w:cantSplit/>
        </w:trPr>
        <w:tc>
          <w:tcPr>
            <w:tcW w:w="5137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391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</w:tr>
      <w:tr w:rsidR="001E1C47">
        <w:trPr>
          <w:cantSplit/>
        </w:trPr>
        <w:tc>
          <w:tcPr>
            <w:tcW w:w="5137" w:type="dxa"/>
            <w:shd w:val="clear" w:color="auto" w:fill="FFFFFF"/>
            <w:vAlign w:val="bottom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Основна зарада по акцији (у динарима)</w:t>
            </w:r>
          </w:p>
        </w:tc>
        <w:tc>
          <w:tcPr>
            <w:tcW w:w="181" w:type="dxa"/>
            <w:shd w:val="clear" w:color="auto" w:fill="FFFFFF"/>
            <w:vAlign w:val="bottom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440" w:type="dxa"/>
            <w:tcBorders>
              <w:bottom w:val="double" w:sz="6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A32C6F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sz w:val="21"/>
                <w:szCs w:val="21"/>
              </w:rPr>
              <w:t>17,51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391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Default="00A32C6F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sz w:val="21"/>
                <w:szCs w:val="21"/>
              </w:rPr>
              <w:t>21,86</w:t>
            </w:r>
          </w:p>
        </w:tc>
      </w:tr>
    </w:tbl>
    <w:p w:rsidR="001E1C47" w:rsidRDefault="001E1C47">
      <w:pPr>
        <w:pStyle w:val="DefaultStyle"/>
        <w:ind w:left="1440" w:hanging="1260"/>
      </w:pPr>
    </w:p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Pr="005D2887" w:rsidRDefault="00600D9F">
      <w:pPr>
        <w:pStyle w:val="DefaultStyle"/>
        <w:rPr>
          <w:lang w:val="ru-RU"/>
        </w:rPr>
      </w:pPr>
      <w:r w:rsidRPr="005D2887">
        <w:rPr>
          <w:b/>
          <w:bCs/>
          <w:sz w:val="21"/>
          <w:lang w:val="ru-RU"/>
        </w:rPr>
        <w:t>13.</w:t>
      </w:r>
      <w:r w:rsidRPr="005D2887">
        <w:rPr>
          <w:b/>
          <w:bCs/>
          <w:sz w:val="21"/>
          <w:lang w:val="ru-RU"/>
        </w:rPr>
        <w:tab/>
        <w:t>НЕКРЕТНИНЕ, ПОСТРОЈЕЊА И ОПРЕМА, НЕМАТЕРИЈАЛНА УЛАГАЊА И</w:t>
      </w:r>
    </w:p>
    <w:p w:rsidR="001E1C47" w:rsidRPr="005D2887" w:rsidRDefault="00600D9F">
      <w:pPr>
        <w:pStyle w:val="DefaultStyle"/>
        <w:ind w:left="709"/>
        <w:rPr>
          <w:lang w:val="ru-RU"/>
        </w:rPr>
      </w:pPr>
      <w:r w:rsidRPr="005D2887">
        <w:rPr>
          <w:b/>
          <w:bCs/>
          <w:sz w:val="21"/>
          <w:lang w:val="ru-RU"/>
        </w:rPr>
        <w:t xml:space="preserve">ИИНВЕСТИЦИОНЕ НЕКРЕТНИНЕ </w:t>
      </w:r>
    </w:p>
    <w:p w:rsidR="001E1C47" w:rsidRPr="005D2887" w:rsidRDefault="001E1C47">
      <w:pPr>
        <w:pStyle w:val="DefaultStyle"/>
        <w:tabs>
          <w:tab w:val="left" w:pos="2160"/>
          <w:tab w:val="left" w:pos="2880"/>
          <w:tab w:val="left" w:pos="4140"/>
          <w:tab w:val="left" w:pos="4320"/>
          <w:tab w:val="left" w:pos="4680"/>
          <w:tab w:val="left" w:pos="8114"/>
          <w:tab w:val="right" w:pos="9072"/>
          <w:tab w:val="left" w:pos="9277"/>
          <w:tab w:val="right" w:pos="10235"/>
          <w:tab w:val="left" w:pos="10440"/>
          <w:tab w:val="right" w:pos="11329"/>
          <w:tab w:val="left" w:pos="11466"/>
          <w:tab w:val="right" w:pos="12560"/>
        </w:tabs>
        <w:ind w:left="720"/>
        <w:jc w:val="both"/>
        <w:rPr>
          <w:lang w:val="ru-RU"/>
        </w:rPr>
      </w:pPr>
    </w:p>
    <w:p w:rsidR="001E1C47" w:rsidRPr="005D2887" w:rsidRDefault="00600D9F">
      <w:pPr>
        <w:pStyle w:val="DefaultStyle"/>
        <w:tabs>
          <w:tab w:val="left" w:pos="2160"/>
          <w:tab w:val="left" w:pos="2880"/>
          <w:tab w:val="left" w:pos="4140"/>
          <w:tab w:val="left" w:pos="4320"/>
          <w:tab w:val="left" w:pos="4680"/>
          <w:tab w:val="left" w:pos="8114"/>
          <w:tab w:val="right" w:pos="9072"/>
          <w:tab w:val="left" w:pos="9277"/>
          <w:tab w:val="right" w:pos="10235"/>
          <w:tab w:val="left" w:pos="10440"/>
          <w:tab w:val="right" w:pos="11329"/>
          <w:tab w:val="left" w:pos="11466"/>
          <w:tab w:val="right" w:pos="12560"/>
        </w:tabs>
        <w:ind w:left="720"/>
        <w:jc w:val="both"/>
        <w:rPr>
          <w:lang w:val="ru-RU"/>
        </w:rPr>
      </w:pPr>
      <w:r w:rsidRPr="005D2887">
        <w:rPr>
          <w:sz w:val="21"/>
          <w:szCs w:val="21"/>
          <w:lang w:val="ru-RU"/>
        </w:rPr>
        <w:t>Некретнине, постројења и опрема, нематеријална улагања и инвестиционе некретнине на дан 31.марта 201</w:t>
      </w:r>
      <w:r w:rsidR="001D35CC">
        <w:rPr>
          <w:sz w:val="21"/>
          <w:szCs w:val="21"/>
          <w:lang w:val="sl-SI"/>
        </w:rPr>
        <w:t>7</w:t>
      </w:r>
      <w:r w:rsidRPr="005D2887">
        <w:rPr>
          <w:sz w:val="21"/>
          <w:szCs w:val="21"/>
          <w:lang w:val="ru-RU"/>
        </w:rPr>
        <w:t>.године не садрже значајне пословне промене у односу на дан састављања годишњег финансијског извештаја, 31.децембра 201</w:t>
      </w:r>
      <w:r w:rsidR="001D35CC">
        <w:rPr>
          <w:sz w:val="21"/>
          <w:szCs w:val="21"/>
          <w:lang w:val="sl-SI"/>
        </w:rPr>
        <w:t>6</w:t>
      </w:r>
      <w:r w:rsidRPr="005D2887">
        <w:rPr>
          <w:sz w:val="21"/>
          <w:szCs w:val="21"/>
          <w:lang w:val="ru-RU"/>
        </w:rPr>
        <w:t>.године.</w:t>
      </w:r>
    </w:p>
    <w:p w:rsidR="001E1C47" w:rsidRPr="005D2887" w:rsidRDefault="006827A2" w:rsidP="006827A2">
      <w:pPr>
        <w:pStyle w:val="DefaultStyle"/>
        <w:tabs>
          <w:tab w:val="left" w:pos="-1440"/>
          <w:tab w:val="left" w:pos="-720"/>
          <w:tab w:val="left" w:pos="3360"/>
        </w:tabs>
        <w:jc w:val="both"/>
        <w:rPr>
          <w:lang w:val="ru-RU"/>
        </w:rPr>
      </w:pPr>
      <w:r w:rsidRPr="005D2887">
        <w:rPr>
          <w:lang w:val="ru-RU"/>
        </w:rPr>
        <w:tab/>
      </w:r>
    </w:p>
    <w:p w:rsidR="006827A2" w:rsidRPr="005D2887" w:rsidRDefault="006827A2" w:rsidP="006827A2">
      <w:pPr>
        <w:pStyle w:val="DefaultStyle"/>
        <w:tabs>
          <w:tab w:val="left" w:pos="-1440"/>
          <w:tab w:val="left" w:pos="-720"/>
          <w:tab w:val="left" w:pos="3360"/>
        </w:tabs>
        <w:jc w:val="both"/>
        <w:rPr>
          <w:lang w:val="ru-RU"/>
        </w:rPr>
      </w:pPr>
    </w:p>
    <w:p w:rsidR="006827A2" w:rsidRPr="005D2887" w:rsidRDefault="006827A2" w:rsidP="006827A2">
      <w:pPr>
        <w:pStyle w:val="DefaultStyle"/>
        <w:tabs>
          <w:tab w:val="left" w:pos="-1440"/>
          <w:tab w:val="left" w:pos="-720"/>
          <w:tab w:val="left" w:pos="3360"/>
        </w:tabs>
        <w:jc w:val="both"/>
        <w:rPr>
          <w:lang w:val="ru-RU"/>
        </w:rPr>
      </w:pPr>
    </w:p>
    <w:p w:rsidR="006827A2" w:rsidRPr="005D2887" w:rsidRDefault="006827A2" w:rsidP="006827A2">
      <w:pPr>
        <w:pStyle w:val="DefaultStyle"/>
        <w:tabs>
          <w:tab w:val="left" w:pos="-1440"/>
          <w:tab w:val="left" w:pos="-720"/>
          <w:tab w:val="left" w:pos="3360"/>
        </w:tabs>
        <w:jc w:val="both"/>
        <w:rPr>
          <w:lang w:val="ru-RU"/>
        </w:rPr>
      </w:pPr>
    </w:p>
    <w:p w:rsidR="006827A2" w:rsidRPr="005D2887" w:rsidRDefault="006827A2" w:rsidP="006827A2">
      <w:pPr>
        <w:pStyle w:val="DefaultStyle"/>
        <w:tabs>
          <w:tab w:val="left" w:pos="-1440"/>
          <w:tab w:val="left" w:pos="-720"/>
          <w:tab w:val="left" w:pos="3360"/>
        </w:tabs>
        <w:jc w:val="both"/>
        <w:rPr>
          <w:lang w:val="ru-RU"/>
        </w:rPr>
      </w:pPr>
    </w:p>
    <w:p w:rsidR="001E1C47" w:rsidRDefault="00600D9F">
      <w:pPr>
        <w:pStyle w:val="DefaultStyle"/>
        <w:tabs>
          <w:tab w:val="left" w:pos="-1440"/>
          <w:tab w:val="left" w:pos="-720"/>
          <w:tab w:val="left" w:pos="720"/>
          <w:tab w:val="left" w:pos="1080"/>
          <w:tab w:val="left" w:pos="4514"/>
          <w:tab w:val="right" w:pos="5472"/>
          <w:tab w:val="left" w:pos="5677"/>
          <w:tab w:val="right" w:pos="6635"/>
          <w:tab w:val="left" w:pos="6840"/>
          <w:tab w:val="right" w:pos="7729"/>
          <w:tab w:val="left" w:pos="7866"/>
          <w:tab w:val="right" w:pos="8960"/>
        </w:tabs>
        <w:jc w:val="both"/>
      </w:pPr>
      <w:r>
        <w:rPr>
          <w:b/>
          <w:bCs/>
          <w:sz w:val="21"/>
        </w:rPr>
        <w:t>14.</w:t>
      </w:r>
      <w:r>
        <w:rPr>
          <w:b/>
          <w:bCs/>
          <w:sz w:val="21"/>
        </w:rPr>
        <w:tab/>
        <w:t>ДУГОРОЧНИ ФИНАНСИЈСКИ ПЛАСМАНИ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261"/>
        <w:gridCol w:w="90"/>
        <w:gridCol w:w="1440"/>
        <w:gridCol w:w="90"/>
        <w:gridCol w:w="1390"/>
      </w:tblGrid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both"/>
            </w:pP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2920" w:type="dxa"/>
            <w:gridSpan w:val="3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5087" w:type="dxa"/>
            <w:vMerge w:val="restart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both"/>
            </w:pP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vMerge w:val="restart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vMerge w:val="restart"/>
            <w:tcBorders>
              <w:bottom w:val="single" w:sz="4" w:space="0" w:color="000001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31. март</w:t>
            </w:r>
          </w:p>
          <w:p w:rsidR="001E1C47" w:rsidRDefault="00600D9F" w:rsidP="005B37DD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 xml:space="preserve"> 201</w:t>
            </w:r>
            <w:r w:rsidR="005B37DD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90" w:type="dxa"/>
            <w:vMerge w:val="restart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vMerge w:val="restart"/>
            <w:tcBorders>
              <w:bottom w:val="single" w:sz="4" w:space="0" w:color="000001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DE6F34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31. децембар      201</w:t>
            </w:r>
            <w:r w:rsidR="00DE6F34">
              <w:rPr>
                <w:b/>
                <w:sz w:val="21"/>
                <w:szCs w:val="21"/>
              </w:rPr>
              <w:t>6</w:t>
            </w:r>
            <w:r>
              <w:rPr>
                <w:b/>
                <w:sz w:val="21"/>
                <w:szCs w:val="21"/>
              </w:rPr>
              <w:t>.</w:t>
            </w:r>
          </w:p>
        </w:tc>
      </w:tr>
      <w:tr w:rsidR="001E1C47">
        <w:trPr>
          <w:cantSplit/>
        </w:trPr>
        <w:tc>
          <w:tcPr>
            <w:tcW w:w="5087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tcBorders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b/>
                <w:sz w:val="21"/>
                <w:szCs w:val="21"/>
              </w:rPr>
              <w:t>% учешћа</w:t>
            </w:r>
          </w:p>
        </w:tc>
        <w:tc>
          <w:tcPr>
            <w:tcW w:w="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vMerge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390" w:type="dxa"/>
            <w:vMerge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21"/>
              </w:rPr>
              <w:t xml:space="preserve">Учешћа у капиталу зависних 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" w:type="dxa"/>
            <w:vMerge w:val="restart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vMerge w:val="restart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" w:type="dxa"/>
            <w:vMerge w:val="restart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vMerge w:val="restart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 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21"/>
              </w:rPr>
              <w:t xml:space="preserve">   правних лица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 Метпор, Београд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289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289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 Металац Trade, Горњи Милановац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263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263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Металац Бојлер д.о.о., Горњи Милановац</w:t>
            </w:r>
          </w:p>
        </w:tc>
        <w:tc>
          <w:tcPr>
            <w:tcW w:w="1261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72.684</w:t>
            </w:r>
          </w:p>
        </w:tc>
        <w:tc>
          <w:tcPr>
            <w:tcW w:w="9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72.684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Металац Инко д.о.о., Горњи Милановац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22.895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22.895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Металац Маркет д.о.о., Горњи Милановац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124.071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124.071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Металац Посуђе д.о.о., Горњи Милановац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225.194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225.194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Металац Принт д.о.о., Горњи Милановац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9.380</w:t>
            </w:r>
          </w:p>
        </w:tc>
        <w:tc>
          <w:tcPr>
            <w:tcW w:w="9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9.380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D55B42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- Металац ФАД </w:t>
            </w:r>
            <w:r w:rsidR="00600D9F" w:rsidRPr="005D2887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242.000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242.000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33686A" w:rsidRDefault="00600D9F" w:rsidP="005B37DD">
            <w:pPr>
              <w:pStyle w:val="DefaultStyle"/>
              <w:spacing w:after="0" w:line="240" w:lineRule="auto"/>
            </w:pPr>
            <w:r w:rsidRPr="0033686A">
              <w:rPr>
                <w:sz w:val="21"/>
                <w:szCs w:val="21"/>
              </w:rPr>
              <w:t xml:space="preserve"> - </w:t>
            </w:r>
            <w:r w:rsidR="005B37DD">
              <w:rPr>
                <w:sz w:val="21"/>
                <w:szCs w:val="21"/>
                <w:lang w:val="sl-SI"/>
              </w:rPr>
              <w:t>Home Market</w:t>
            </w:r>
            <w:r w:rsidR="00424F9C" w:rsidRPr="0033686A">
              <w:rPr>
                <w:sz w:val="21"/>
                <w:szCs w:val="21"/>
              </w:rPr>
              <w:t xml:space="preserve"> </w:t>
            </w:r>
            <w:r w:rsidR="00424F9C">
              <w:rPr>
                <w:sz w:val="21"/>
                <w:szCs w:val="21"/>
                <w:lang w:val="sl-SI"/>
              </w:rPr>
              <w:t>d</w:t>
            </w:r>
            <w:r w:rsidRPr="0033686A">
              <w:rPr>
                <w:sz w:val="21"/>
                <w:szCs w:val="21"/>
              </w:rPr>
              <w:t>.</w:t>
            </w:r>
            <w:r w:rsidRPr="005D2887">
              <w:rPr>
                <w:sz w:val="21"/>
                <w:szCs w:val="21"/>
                <w:lang w:val="ru-RU"/>
              </w:rPr>
              <w:t>о</w:t>
            </w:r>
            <w:r w:rsidRPr="0033686A">
              <w:rPr>
                <w:sz w:val="21"/>
                <w:szCs w:val="21"/>
              </w:rPr>
              <w:t>.</w:t>
            </w:r>
            <w:r w:rsidRPr="005D2887">
              <w:rPr>
                <w:sz w:val="21"/>
                <w:szCs w:val="21"/>
                <w:lang w:val="ru-RU"/>
              </w:rPr>
              <w:t>о</w:t>
            </w:r>
            <w:r w:rsidRPr="0033686A">
              <w:rPr>
                <w:sz w:val="21"/>
                <w:szCs w:val="21"/>
              </w:rPr>
              <w:t xml:space="preserve">., </w:t>
            </w:r>
            <w:r w:rsidRPr="005D2887">
              <w:rPr>
                <w:sz w:val="21"/>
                <w:szCs w:val="21"/>
                <w:lang w:val="ru-RU"/>
              </w:rPr>
              <w:t>Загреб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18.325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18.325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Металац Пролетер а.д., Горњи Милановац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64.55%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60.282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60.282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Металац  Маркет д.о.о., Подгорица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1.338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1.338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33686A" w:rsidRDefault="00600D9F" w:rsidP="00424F9C">
            <w:pPr>
              <w:pStyle w:val="DefaultStyle"/>
              <w:spacing w:after="0" w:line="240" w:lineRule="auto"/>
            </w:pPr>
            <w:r w:rsidRPr="0033686A">
              <w:rPr>
                <w:sz w:val="21"/>
                <w:szCs w:val="21"/>
              </w:rPr>
              <w:t xml:space="preserve"> - </w:t>
            </w:r>
            <w:r w:rsidRPr="005D2887">
              <w:rPr>
                <w:sz w:val="21"/>
                <w:szCs w:val="21"/>
                <w:lang w:val="ru-RU"/>
              </w:rPr>
              <w:t>М</w:t>
            </w:r>
            <w:r w:rsidR="00987405">
              <w:rPr>
                <w:sz w:val="21"/>
                <w:szCs w:val="21"/>
                <w:lang w:val="sl-SI"/>
              </w:rPr>
              <w:t>etalac</w:t>
            </w:r>
            <w:r w:rsidRPr="0033686A">
              <w:rPr>
                <w:sz w:val="21"/>
                <w:szCs w:val="21"/>
              </w:rPr>
              <w:t xml:space="preserve"> </w:t>
            </w:r>
            <w:r w:rsidR="005B37DD">
              <w:rPr>
                <w:sz w:val="21"/>
                <w:szCs w:val="21"/>
                <w:lang w:val="sl-SI"/>
              </w:rPr>
              <w:t xml:space="preserve">Home Market </w:t>
            </w:r>
            <w:r w:rsidRPr="0033686A">
              <w:rPr>
                <w:sz w:val="21"/>
                <w:szCs w:val="21"/>
              </w:rPr>
              <w:t xml:space="preserve"> </w:t>
            </w:r>
            <w:r w:rsidRPr="005D2887">
              <w:rPr>
                <w:sz w:val="21"/>
                <w:szCs w:val="21"/>
                <w:lang w:val="ru-RU"/>
              </w:rPr>
              <w:t>а</w:t>
            </w:r>
            <w:r w:rsidRPr="0033686A">
              <w:rPr>
                <w:sz w:val="21"/>
                <w:szCs w:val="21"/>
              </w:rPr>
              <w:t>.</w:t>
            </w:r>
            <w:r w:rsidR="00424F9C">
              <w:rPr>
                <w:sz w:val="21"/>
                <w:szCs w:val="21"/>
                <w:lang w:val="sl-SI"/>
              </w:rPr>
              <w:t>d</w:t>
            </w:r>
            <w:r w:rsidRPr="0033686A">
              <w:rPr>
                <w:sz w:val="21"/>
                <w:szCs w:val="21"/>
              </w:rPr>
              <w:t xml:space="preserve">., </w:t>
            </w:r>
            <w:r w:rsidRPr="005D2887">
              <w:rPr>
                <w:sz w:val="21"/>
                <w:szCs w:val="21"/>
                <w:lang w:val="ru-RU"/>
              </w:rPr>
              <w:t>Нови</w:t>
            </w:r>
            <w:r w:rsidRPr="0033686A">
              <w:rPr>
                <w:sz w:val="21"/>
                <w:szCs w:val="21"/>
              </w:rPr>
              <w:t xml:space="preserve"> </w:t>
            </w:r>
            <w:r w:rsidRPr="005D2887">
              <w:rPr>
                <w:sz w:val="21"/>
                <w:szCs w:val="21"/>
                <w:lang w:val="ru-RU"/>
              </w:rPr>
              <w:t>Сад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82.36%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57.912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57.912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Метрот о.о.о., Москва, Русија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22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22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 -Металац Ukraine</w:t>
            </w:r>
          </w:p>
        </w:tc>
        <w:tc>
          <w:tcPr>
            <w:tcW w:w="1261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rFonts w:eastAsia="Arial Unicode MS"/>
                <w:sz w:val="21"/>
                <w:szCs w:val="21"/>
              </w:rPr>
              <w:t>100%</w:t>
            </w: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3.638</w:t>
            </w: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3.638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sz w:val="21"/>
                <w:szCs w:val="21"/>
              </w:rPr>
              <w:t>838.293 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sz w:val="21"/>
                <w:szCs w:val="21"/>
              </w:rPr>
              <w:t>838.293 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21"/>
              </w:rPr>
              <w:t>Учешћа у капиталу банака</w:t>
            </w: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Чачанска банка а.д., Чачак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Безначајан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Pr="005C1ECF" w:rsidRDefault="005C1ECF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-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31.810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5C1ECF" w:rsidRDefault="00C17B9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-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C17B9A" w:rsidRDefault="00C17B9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31.810</w:t>
            </w:r>
          </w:p>
        </w:tc>
      </w:tr>
      <w:tr w:rsidR="001E1C47" w:rsidRPr="0033686A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i/>
                <w:sz w:val="21"/>
                <w:szCs w:val="21"/>
                <w:lang w:val="ru-RU"/>
              </w:rPr>
              <w:t xml:space="preserve">Пласмани у  финансијске организације и 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0" w:type="dxa"/>
            <w:vMerge w:val="restart"/>
            <w:shd w:val="clear" w:color="auto" w:fill="FFFFFF"/>
            <w:tcMar>
              <w:left w:w="13" w:type="dxa"/>
              <w:right w:w="13" w:type="dxa"/>
            </w:tcMar>
          </w:tcPr>
          <w:p w:rsidR="001E1C47" w:rsidRPr="005D2887" w:rsidRDefault="001E1C47" w:rsidP="00F84A45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Pr="005D2887" w:rsidRDefault="00600D9F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0" w:type="dxa"/>
            <w:vMerge w:val="restart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</w:p>
        </w:tc>
        <w:tc>
          <w:tcPr>
            <w:tcW w:w="1390" w:type="dxa"/>
            <w:vMerge w:val="restart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Pr="005D2887" w:rsidRDefault="00600D9F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</w:pPr>
            <w:r w:rsidRPr="005D2887">
              <w:rPr>
                <w:i/>
                <w:sz w:val="21"/>
                <w:szCs w:val="21"/>
                <w:lang w:val="ru-RU"/>
              </w:rPr>
              <w:t xml:space="preserve">   </w:t>
            </w:r>
            <w:r>
              <w:rPr>
                <w:i/>
                <w:sz w:val="21"/>
                <w:szCs w:val="21"/>
              </w:rPr>
              <w:t>предузећа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vMerge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 Осигуравајуће организације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Безначајан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Pr="00C17B9A" w:rsidRDefault="00C17B9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7.655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Pr="00C17B9A" w:rsidRDefault="00A215D1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7.6</w:t>
            </w:r>
            <w:r w:rsidR="00C17B9A">
              <w:rPr>
                <w:rFonts w:eastAsia="Arial Unicode MS"/>
                <w:sz w:val="21"/>
                <w:szCs w:val="21"/>
                <w:lang w:val="sr-Cyrl-RS"/>
              </w:rPr>
              <w:t>55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Остало</w:t>
            </w:r>
          </w:p>
        </w:tc>
        <w:tc>
          <w:tcPr>
            <w:tcW w:w="1261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Безначајан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81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</w:rPr>
              <w:t>81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C17B9A" w:rsidRDefault="00C17B9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7.736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C17B9A" w:rsidRDefault="00C17B9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7.736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21"/>
              </w:rPr>
              <w:t>Остали дугорочни пласмани</w:t>
            </w: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Дугорочни кредити дати запосленима </w:t>
            </w: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Pr="002532AA" w:rsidRDefault="002532A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222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tcBorders>
              <w:bottom w:val="single" w:sz="4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Pr="002532AA" w:rsidRDefault="002532A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230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Дугорочни зајмови </w:t>
            </w:r>
          </w:p>
        </w:tc>
        <w:tc>
          <w:tcPr>
            <w:tcW w:w="126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Pr="002532AA" w:rsidRDefault="002532A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475.500</w:t>
            </w:r>
          </w:p>
        </w:tc>
        <w:tc>
          <w:tcPr>
            <w:tcW w:w="9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Pr="002532AA" w:rsidRDefault="002532A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536.000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Текућа доспећа</w:t>
            </w:r>
          </w:p>
        </w:tc>
        <w:tc>
          <w:tcPr>
            <w:tcW w:w="1261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9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tcBorders>
              <w:bottom w:val="single" w:sz="4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jc w:val="right"/>
            </w:pPr>
            <w:r>
              <w:rPr>
                <w:rFonts w:eastAsia="Arial Unicode MS"/>
                <w:sz w:val="21"/>
                <w:szCs w:val="21"/>
              </w:rPr>
              <w:t>-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2532AA" w:rsidRDefault="002532A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  <w:lang w:val="sr-Cyrl-RS"/>
              </w:rPr>
              <w:t>475.500</w:t>
            </w: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tcBorders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2532AA" w:rsidRDefault="002532AA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  <w:lang w:val="sr-Cyrl-RS"/>
              </w:rPr>
              <w:t>536.000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tcBorders>
              <w:bottom w:val="double" w:sz="6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Pr="006F3817" w:rsidRDefault="006F3817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  <w:lang w:val="sr-Cyrl-RS"/>
              </w:rPr>
              <w:t>1.321.751</w:t>
            </w:r>
          </w:p>
        </w:tc>
        <w:tc>
          <w:tcPr>
            <w:tcW w:w="9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tcBorders>
              <w:bottom w:val="double" w:sz="6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Pr="006F3817" w:rsidRDefault="006F3817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  <w:lang w:val="sr-Cyrl-RS"/>
              </w:rPr>
              <w:t>1.414.069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21"/>
              </w:rPr>
              <w:t>Минус:Исправка вредности</w:t>
            </w: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-Дунав осигурање</w:t>
            </w: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F3817" w:rsidP="00F84A45">
            <w:pPr>
              <w:pStyle w:val="DefaultStyle"/>
              <w:spacing w:after="0" w:line="240" w:lineRule="auto"/>
              <w:jc w:val="right"/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-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00D9F" w:rsidP="00653767">
            <w:pPr>
              <w:pStyle w:val="DefaultStyle"/>
              <w:spacing w:after="0" w:line="240" w:lineRule="auto"/>
              <w:jc w:val="right"/>
            </w:pPr>
            <w:r>
              <w:rPr>
                <w:rFonts w:eastAsia="Arial Unicode MS"/>
                <w:sz w:val="21"/>
                <w:szCs w:val="21"/>
              </w:rPr>
              <w:t>(</w:t>
            </w:r>
            <w:r w:rsidR="00653767">
              <w:rPr>
                <w:rFonts w:eastAsia="Arial Unicode MS"/>
                <w:sz w:val="21"/>
                <w:szCs w:val="21"/>
                <w:lang w:val="sr-Cyrl-RS"/>
              </w:rPr>
              <w:t>916</w:t>
            </w:r>
            <w:r>
              <w:rPr>
                <w:rFonts w:eastAsia="Arial Unicode MS"/>
                <w:sz w:val="21"/>
                <w:szCs w:val="21"/>
              </w:rPr>
              <w:t>)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 - </w:t>
            </w:r>
            <w:r>
              <w:rPr>
                <w:sz w:val="21"/>
                <w:szCs w:val="21"/>
              </w:rPr>
              <w:t>Credy</w:t>
            </w:r>
            <w:r w:rsidRPr="005D2887">
              <w:rPr>
                <w:sz w:val="21"/>
                <w:szCs w:val="21"/>
                <w:lang w:val="ru-RU"/>
              </w:rPr>
              <w:t xml:space="preserve"> банка а.д., Крагујевац</w:t>
            </w:r>
          </w:p>
        </w:tc>
        <w:tc>
          <w:tcPr>
            <w:tcW w:w="1261" w:type="dxa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Pr="005D2887" w:rsidRDefault="001E1C47" w:rsidP="00F84A45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44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Pr="006F3817" w:rsidRDefault="006F3817" w:rsidP="00F84A45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-</w:t>
            </w:r>
          </w:p>
        </w:tc>
        <w:tc>
          <w:tcPr>
            <w:tcW w:w="90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Default="006F3817" w:rsidP="00F84A45">
            <w:pPr>
              <w:pStyle w:val="DefaultStyle"/>
              <w:spacing w:after="0" w:line="240" w:lineRule="auto"/>
              <w:jc w:val="right"/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-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-Чачанска банка</w:t>
            </w:r>
          </w:p>
        </w:tc>
        <w:tc>
          <w:tcPr>
            <w:tcW w:w="1261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6F3817" w:rsidRDefault="006F3817" w:rsidP="00F84A45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-</w:t>
            </w: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600D9F" w:rsidP="00653767">
            <w:pPr>
              <w:pStyle w:val="DefaultStyle"/>
              <w:spacing w:after="0" w:line="240" w:lineRule="auto"/>
              <w:jc w:val="right"/>
            </w:pPr>
            <w:r>
              <w:rPr>
                <w:rFonts w:eastAsia="Arial Unicode MS"/>
                <w:sz w:val="21"/>
                <w:szCs w:val="21"/>
              </w:rPr>
              <w:t>(</w:t>
            </w:r>
            <w:r w:rsidR="00653767">
              <w:rPr>
                <w:rFonts w:eastAsia="Arial Unicode MS"/>
                <w:sz w:val="21"/>
                <w:szCs w:val="21"/>
                <w:lang w:val="sr-Cyrl-RS"/>
              </w:rPr>
              <w:t>3.514</w:t>
            </w:r>
            <w:r>
              <w:rPr>
                <w:rFonts w:eastAsia="Arial Unicode MS"/>
                <w:sz w:val="21"/>
                <w:szCs w:val="21"/>
              </w:rPr>
              <w:t>)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Pr="006F3817" w:rsidRDefault="006F3817" w:rsidP="00F84A45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-</w:t>
            </w: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600D9F" w:rsidP="006F3817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(</w:t>
            </w:r>
            <w:r w:rsidR="006F3817">
              <w:rPr>
                <w:b/>
                <w:sz w:val="21"/>
                <w:szCs w:val="21"/>
                <w:lang w:val="sr-Cyrl-RS"/>
              </w:rPr>
              <w:t>4.430</w:t>
            </w:r>
            <w:r>
              <w:rPr>
                <w:b/>
                <w:sz w:val="21"/>
                <w:szCs w:val="21"/>
              </w:rPr>
              <w:t>)</w:t>
            </w: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90" w:type="dxa"/>
            <w:shd w:val="clear" w:color="auto" w:fill="FFFFFF"/>
            <w:tcMar>
              <w:top w:w="13" w:type="dxa"/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390" w:type="dxa"/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cantSplit/>
        </w:trPr>
        <w:tc>
          <w:tcPr>
            <w:tcW w:w="5087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90" w:type="dxa"/>
            <w:shd w:val="clear" w:color="auto" w:fill="FFFFFF"/>
            <w:tcMar>
              <w:left w:w="13" w:type="dxa"/>
              <w:right w:w="13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40" w:type="dxa"/>
            <w:tcBorders>
              <w:bottom w:val="double" w:sz="6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Pr="006F3817" w:rsidRDefault="00600D9F" w:rsidP="006F3817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1.</w:t>
            </w:r>
            <w:r w:rsidR="006F3817">
              <w:rPr>
                <w:rFonts w:eastAsia="Arial Unicode MS"/>
                <w:b/>
                <w:sz w:val="21"/>
                <w:szCs w:val="21"/>
                <w:lang w:val="sr-Cyrl-RS"/>
              </w:rPr>
              <w:t>321.751</w:t>
            </w:r>
          </w:p>
        </w:tc>
        <w:tc>
          <w:tcPr>
            <w:tcW w:w="9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390" w:type="dxa"/>
            <w:tcBorders>
              <w:bottom w:val="double" w:sz="6" w:space="0" w:color="00000A"/>
            </w:tcBorders>
            <w:shd w:val="clear" w:color="auto" w:fill="FFFFFF"/>
            <w:tcMar>
              <w:top w:w="15" w:type="dxa"/>
              <w:left w:w="13" w:type="dxa"/>
              <w:right w:w="13" w:type="dxa"/>
            </w:tcMar>
            <w:vAlign w:val="bottom"/>
          </w:tcPr>
          <w:p w:rsidR="001E1C47" w:rsidRPr="00736DAD" w:rsidRDefault="00600D9F" w:rsidP="00736DAD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1.</w:t>
            </w:r>
            <w:r w:rsidR="00736DAD">
              <w:rPr>
                <w:rFonts w:eastAsia="Arial Unicode MS"/>
                <w:b/>
                <w:sz w:val="21"/>
                <w:szCs w:val="21"/>
                <w:lang w:val="sr-Cyrl-RS"/>
              </w:rPr>
              <w:t>409.639</w:t>
            </w:r>
          </w:p>
        </w:tc>
      </w:tr>
    </w:tbl>
    <w:p w:rsidR="001E1C47" w:rsidRDefault="00600D9F">
      <w:pPr>
        <w:pStyle w:val="DefaultStyle"/>
        <w:pageBreakBefore/>
      </w:pPr>
      <w:r>
        <w:rPr>
          <w:b/>
          <w:bCs/>
          <w:sz w:val="21"/>
        </w:rPr>
        <w:t>15.</w:t>
      </w:r>
      <w:r>
        <w:rPr>
          <w:b/>
          <w:bCs/>
          <w:sz w:val="21"/>
        </w:rPr>
        <w:tab/>
        <w:t>ДУГОРОЧНИ ФИНАНСИЈСКИ ПЛАСМАНИ (наставак)</w:t>
      </w:r>
    </w:p>
    <w:p w:rsidR="001E1C47" w:rsidRDefault="001E1C47">
      <w:pPr>
        <w:pStyle w:val="DefaultStyle"/>
        <w:tabs>
          <w:tab w:val="left" w:pos="2160"/>
          <w:tab w:val="left" w:pos="2880"/>
          <w:tab w:val="left" w:pos="3600"/>
          <w:tab w:val="left" w:pos="4138"/>
          <w:tab w:val="left" w:pos="4489"/>
          <w:tab w:val="left" w:pos="4694"/>
          <w:tab w:val="left" w:pos="8114"/>
          <w:tab w:val="right" w:pos="9072"/>
          <w:tab w:val="left" w:pos="9277"/>
          <w:tab w:val="right" w:pos="10235"/>
          <w:tab w:val="left" w:pos="10440"/>
          <w:tab w:val="right" w:pos="11329"/>
          <w:tab w:val="left" w:pos="11466"/>
          <w:tab w:val="right" w:pos="12560"/>
        </w:tabs>
        <w:ind w:left="720"/>
        <w:jc w:val="both"/>
      </w:pPr>
    </w:p>
    <w:p w:rsidR="001E1C47" w:rsidRPr="005D2887" w:rsidRDefault="00600D9F">
      <w:pPr>
        <w:pStyle w:val="DefaultStyle"/>
        <w:ind w:left="709"/>
        <w:jc w:val="both"/>
        <w:rPr>
          <w:lang w:val="ru-RU"/>
        </w:rPr>
      </w:pPr>
      <w:r w:rsidRPr="005D2887">
        <w:rPr>
          <w:sz w:val="21"/>
          <w:lang w:val="ru-RU"/>
        </w:rPr>
        <w:t>Дугорочни зајмови исказани, на дан 31. марта 201</w:t>
      </w:r>
      <w:r w:rsidR="004919CD">
        <w:rPr>
          <w:sz w:val="21"/>
          <w:lang w:val="ru-RU"/>
        </w:rPr>
        <w:t>7</w:t>
      </w:r>
      <w:r w:rsidRPr="005D2887">
        <w:rPr>
          <w:sz w:val="21"/>
          <w:lang w:val="ru-RU"/>
        </w:rPr>
        <w:t xml:space="preserve">. године, у износу од </w:t>
      </w:r>
      <w:r w:rsidR="004919CD">
        <w:rPr>
          <w:sz w:val="21"/>
          <w:lang w:val="ru-RU"/>
        </w:rPr>
        <w:t>475.500</w:t>
      </w:r>
      <w:r w:rsidRPr="005D2887">
        <w:rPr>
          <w:sz w:val="21"/>
          <w:lang w:val="ru-RU"/>
        </w:rPr>
        <w:t xml:space="preserve"> хиљада динара представљају зајмове одобрене зависним предузећима. </w:t>
      </w:r>
    </w:p>
    <w:p w:rsidR="001E1C47" w:rsidRPr="005D2887" w:rsidRDefault="001E1C47">
      <w:pPr>
        <w:pStyle w:val="DefaultStyle"/>
        <w:ind w:left="709"/>
        <w:jc w:val="both"/>
        <w:rPr>
          <w:lang w:val="ru-RU"/>
        </w:rPr>
      </w:pPr>
    </w:p>
    <w:p w:rsidR="001E1C47" w:rsidRPr="005D2887" w:rsidRDefault="00600D9F">
      <w:pPr>
        <w:pStyle w:val="Normal105pt"/>
        <w:widowControl/>
        <w:spacing w:after="0"/>
        <w:rPr>
          <w:lang w:val="ru-RU"/>
        </w:rPr>
      </w:pPr>
      <w:r w:rsidRPr="005D2887">
        <w:rPr>
          <w:sz w:val="24"/>
          <w:szCs w:val="24"/>
          <w:lang w:val="ru-RU"/>
        </w:rPr>
        <w:t>Структура одобрених зајмова по повезаним правним лицима је дата у табели која следи:</w:t>
      </w:r>
    </w:p>
    <w:p w:rsidR="001E1C47" w:rsidRPr="005D2887" w:rsidRDefault="001E1C47">
      <w:pPr>
        <w:pStyle w:val="DefaultStyle"/>
        <w:ind w:left="1440" w:hanging="1260"/>
        <w:rPr>
          <w:lang w:val="ru-RU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360"/>
        <w:gridCol w:w="235"/>
        <w:gridCol w:w="2246"/>
        <w:gridCol w:w="1276"/>
        <w:gridCol w:w="567"/>
        <w:gridCol w:w="1276"/>
      </w:tblGrid>
      <w:tr w:rsidR="001E1C47" w:rsidRPr="0033686A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235" w:type="dxa"/>
            <w:shd w:val="clear" w:color="auto" w:fill="FFFFFF"/>
            <w:vAlign w:val="bottom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5365" w:type="dxa"/>
            <w:gridSpan w:val="4"/>
            <w:shd w:val="clear" w:color="auto" w:fill="FFFFFF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</w:tr>
      <w:tr w:rsidR="001E1C47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360" w:type="dxa"/>
            <w:shd w:val="clear" w:color="auto" w:fill="FFFFFF"/>
            <w:vAlign w:val="bottom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lang w:val="ru-RU"/>
              </w:rPr>
              <w:t xml:space="preserve">      </w:t>
            </w: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1E1C47" w:rsidRPr="005D2887" w:rsidRDefault="001E1C47" w:rsidP="00F84A45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pBdr>
                <w:bottom w:val="single" w:sz="4" w:space="0" w:color="00000A"/>
              </w:pBdr>
              <w:spacing w:after="0" w:line="240" w:lineRule="auto"/>
              <w:ind w:right="74"/>
              <w:jc w:val="right"/>
            </w:pPr>
            <w:r>
              <w:rPr>
                <w:b/>
                <w:bCs/>
              </w:rPr>
              <w:t>31.март</w:t>
            </w:r>
          </w:p>
          <w:p w:rsidR="001E1C47" w:rsidRDefault="00600D9F" w:rsidP="00610268">
            <w:pPr>
              <w:pStyle w:val="DefaultStyle"/>
              <w:pBdr>
                <w:bottom w:val="single" w:sz="4" w:space="0" w:color="00000A"/>
              </w:pBdr>
              <w:spacing w:after="0" w:line="240" w:lineRule="auto"/>
              <w:ind w:right="74"/>
              <w:jc w:val="right"/>
            </w:pPr>
            <w:r>
              <w:rPr>
                <w:b/>
                <w:bCs/>
              </w:rPr>
              <w:t>201</w:t>
            </w:r>
            <w:r w:rsidR="00610268">
              <w:rPr>
                <w:b/>
                <w:bCs/>
                <w:lang w:val="sr-Cyrl-RS"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F84A45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bCs/>
              </w:rPr>
              <w:t>31. децембар</w:t>
            </w:r>
          </w:p>
          <w:p w:rsidR="001E1C47" w:rsidRDefault="00600D9F" w:rsidP="00610268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b/>
                <w:bCs/>
              </w:rPr>
              <w:t>201</w:t>
            </w:r>
            <w:r w:rsidR="00610268">
              <w:rPr>
                <w:b/>
                <w:bCs/>
                <w:lang w:val="sr-Cyrl-RS"/>
              </w:rPr>
              <w:t>6</w:t>
            </w:r>
            <w:r>
              <w:rPr>
                <w:b/>
                <w:bCs/>
              </w:rPr>
              <w:t>.</w:t>
            </w:r>
          </w:p>
        </w:tc>
      </w:tr>
      <w:tr w:rsidR="001E1C47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6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567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656EEB" w:rsidTr="00F87E49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Металац Посуђе д.о.о.</w:t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ru-RU"/>
              </w:rPr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Pr="00610268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104.500</w:t>
            </w:r>
          </w:p>
        </w:tc>
        <w:tc>
          <w:tcPr>
            <w:tcW w:w="567" w:type="dxa"/>
            <w:shd w:val="clear" w:color="auto" w:fill="FFFFFF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Pr="00610268" w:rsidRDefault="00314A6E" w:rsidP="00F87E49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165.000</w:t>
            </w:r>
          </w:p>
        </w:tc>
      </w:tr>
      <w:tr w:rsidR="00656EEB" w:rsidTr="00F87E49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Металац Бојлери д.о.о.</w:t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ru-RU"/>
              </w:rPr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  <w:lang w:val="sr-Cyrl-RS"/>
              </w:rPr>
              <w:t>10</w:t>
            </w:r>
            <w:r>
              <w:rPr>
                <w:sz w:val="21"/>
                <w:szCs w:val="21"/>
              </w:rPr>
              <w:t>6.000</w:t>
            </w:r>
          </w:p>
        </w:tc>
        <w:tc>
          <w:tcPr>
            <w:tcW w:w="567" w:type="dxa"/>
            <w:shd w:val="clear" w:color="auto" w:fill="FFFFFF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7E49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  <w:lang w:val="sr-Cyrl-RS"/>
              </w:rPr>
              <w:t>10</w:t>
            </w:r>
            <w:r>
              <w:rPr>
                <w:sz w:val="21"/>
                <w:szCs w:val="21"/>
              </w:rPr>
              <w:t>6.000</w:t>
            </w:r>
          </w:p>
        </w:tc>
      </w:tr>
      <w:tr w:rsidR="00656EEB" w:rsidTr="00F87E49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656EEB" w:rsidRPr="005D2887" w:rsidRDefault="00656EEB" w:rsidP="00D55B42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Металац </w:t>
            </w:r>
            <w:r w:rsidR="00D55B42">
              <w:rPr>
                <w:sz w:val="21"/>
                <w:szCs w:val="21"/>
                <w:lang w:val="ru-RU"/>
              </w:rPr>
              <w:t>ФАД</w:t>
            </w:r>
            <w:r w:rsidRPr="005D2887">
              <w:rPr>
                <w:sz w:val="21"/>
                <w:szCs w:val="21"/>
                <w:lang w:val="ru-RU"/>
              </w:rPr>
              <w:t xml:space="preserve"> д.о.о.</w:t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ru-RU"/>
              </w:rPr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32.000</w:t>
            </w:r>
          </w:p>
        </w:tc>
        <w:tc>
          <w:tcPr>
            <w:tcW w:w="567" w:type="dxa"/>
            <w:shd w:val="clear" w:color="auto" w:fill="FFFFFF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7E49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32.000</w:t>
            </w:r>
          </w:p>
        </w:tc>
      </w:tr>
      <w:tr w:rsidR="00656EEB" w:rsidTr="00F87E49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Металац Инко д.о.о.</w:t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ru-RU"/>
              </w:rPr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104.000</w:t>
            </w:r>
          </w:p>
        </w:tc>
        <w:tc>
          <w:tcPr>
            <w:tcW w:w="567" w:type="dxa"/>
            <w:shd w:val="clear" w:color="auto" w:fill="FFFFFF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7E49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104.000</w:t>
            </w:r>
          </w:p>
        </w:tc>
      </w:tr>
      <w:tr w:rsidR="00656EEB" w:rsidTr="00F87E49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Металац Маркет д.о.о</w:t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ru-RU"/>
              </w:rPr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Pr="00610268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20.000</w:t>
            </w:r>
          </w:p>
        </w:tc>
        <w:tc>
          <w:tcPr>
            <w:tcW w:w="567" w:type="dxa"/>
            <w:shd w:val="clear" w:color="auto" w:fill="FFFFFF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Pr="00610268" w:rsidRDefault="00656EEB" w:rsidP="00F87E49">
            <w:pPr>
              <w:pStyle w:val="DefaultStyle"/>
              <w:spacing w:after="0" w:line="240" w:lineRule="auto"/>
              <w:ind w:right="72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20.000</w:t>
            </w:r>
          </w:p>
        </w:tc>
      </w:tr>
      <w:tr w:rsidR="00656EEB" w:rsidTr="00F87E49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Металац Принт д.о.о.</w:t>
            </w:r>
          </w:p>
        </w:tc>
        <w:tc>
          <w:tcPr>
            <w:tcW w:w="360" w:type="dxa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ru-RU"/>
              </w:rPr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656EEB" w:rsidRPr="005D2887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109.000</w:t>
            </w:r>
          </w:p>
        </w:tc>
        <w:tc>
          <w:tcPr>
            <w:tcW w:w="567" w:type="dxa"/>
            <w:shd w:val="clear" w:color="auto" w:fill="FFFFFF"/>
          </w:tcPr>
          <w:p w:rsid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56EEB" w:rsidRDefault="00656EEB" w:rsidP="00F87E49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sz w:val="21"/>
                <w:szCs w:val="21"/>
              </w:rPr>
              <w:t>109.000</w:t>
            </w:r>
          </w:p>
        </w:tc>
      </w:tr>
      <w:tr w:rsidR="001E1C47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6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567" w:type="dxa"/>
            <w:tcBorders>
              <w:top w:val="single" w:sz="4" w:space="0" w:color="00000A"/>
            </w:tcBorders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2257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360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2481" w:type="dxa"/>
            <w:gridSpan w:val="2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610268" w:rsidRDefault="00610268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475.500</w:t>
            </w:r>
          </w:p>
        </w:tc>
        <w:tc>
          <w:tcPr>
            <w:tcW w:w="567" w:type="dxa"/>
            <w:tcBorders>
              <w:bottom w:val="double" w:sz="6" w:space="0" w:color="00000A"/>
            </w:tcBorders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656EEB" w:rsidRDefault="00656EEB" w:rsidP="00F84A45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536.000</w:t>
            </w:r>
          </w:p>
        </w:tc>
      </w:tr>
    </w:tbl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b/>
          <w:bCs/>
          <w:sz w:val="21"/>
          <w:szCs w:val="18"/>
        </w:rPr>
        <w:t>16.</w:t>
      </w:r>
      <w:r>
        <w:rPr>
          <w:b/>
          <w:bCs/>
          <w:sz w:val="21"/>
          <w:szCs w:val="18"/>
        </w:rPr>
        <w:tab/>
        <w:t>ПОТРАЖИВАЊА</w:t>
      </w:r>
    </w:p>
    <w:tbl>
      <w:tblPr>
        <w:tblW w:w="0" w:type="auto"/>
        <w:tblInd w:w="75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6"/>
        <w:gridCol w:w="1440"/>
        <w:gridCol w:w="181"/>
        <w:gridCol w:w="1438"/>
      </w:tblGrid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3059" w:type="dxa"/>
            <w:gridSpan w:val="3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b/>
                <w:bCs/>
                <w:sz w:val="21"/>
                <w:szCs w:val="18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314A6E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 xml:space="preserve">31. март   </w:t>
            </w:r>
            <w:r>
              <w:rPr>
                <w:b/>
                <w:bCs/>
                <w:sz w:val="21"/>
                <w:szCs w:val="21"/>
              </w:rPr>
              <w:t>201</w:t>
            </w:r>
            <w:r w:rsidR="00314A6E">
              <w:rPr>
                <w:b/>
                <w:bCs/>
                <w:sz w:val="21"/>
                <w:szCs w:val="21"/>
                <w:lang w:val="sr-Cyrl-RS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8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314A6E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>31. децембар 201</w:t>
            </w:r>
            <w:r w:rsidR="00314A6E">
              <w:rPr>
                <w:b/>
                <w:bCs/>
                <w:sz w:val="21"/>
                <w:szCs w:val="18"/>
                <w:lang w:val="sr-Cyrl-RS"/>
              </w:rPr>
              <w:t>6</w:t>
            </w:r>
            <w:r>
              <w:rPr>
                <w:b/>
                <w:bCs/>
                <w:sz w:val="21"/>
                <w:szCs w:val="18"/>
              </w:rPr>
              <w:t xml:space="preserve">. 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i/>
                <w:iCs/>
                <w:sz w:val="21"/>
                <w:szCs w:val="21"/>
              </w:rPr>
              <w:t>Потраживања од купаца: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 купци, повезана правна лица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589.369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314A6E" w:rsidRDefault="00314A6E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591.385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 купци у земљи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16.235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13.519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Pr="00314A6E" w:rsidRDefault="00600D9F" w:rsidP="00F84A45">
            <w:pPr>
              <w:pStyle w:val="DefaultStyle"/>
              <w:spacing w:after="0" w:line="240" w:lineRule="auto"/>
              <w:rPr>
                <w:lang w:val="sr-Cyrl-RS"/>
              </w:rPr>
            </w:pPr>
            <w:r w:rsidRPr="0033686A">
              <w:rPr>
                <w:sz w:val="21"/>
                <w:szCs w:val="21"/>
                <w:lang w:val="ru-RU"/>
              </w:rPr>
              <w:t xml:space="preserve"> - купци у иностранству</w:t>
            </w:r>
            <w:r w:rsidR="00314A6E">
              <w:rPr>
                <w:sz w:val="21"/>
                <w:szCs w:val="21"/>
                <w:lang w:val="sr-Cyrl-RS"/>
              </w:rPr>
              <w:t>, повезана правна лица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2.644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2.642</w:t>
            </w:r>
          </w:p>
        </w:tc>
      </w:tr>
      <w:tr w:rsidR="00314A6E">
        <w:trPr>
          <w:cantSplit/>
        </w:trPr>
        <w:tc>
          <w:tcPr>
            <w:tcW w:w="5216" w:type="dxa"/>
            <w:shd w:val="clear" w:color="auto" w:fill="FFFFFF"/>
          </w:tcPr>
          <w:p w:rsidR="00314A6E" w:rsidRDefault="00314A6E" w:rsidP="00F84A45">
            <w:pPr>
              <w:pStyle w:val="DefaultStyle"/>
              <w:spacing w:after="0" w:line="240" w:lineRule="auto"/>
              <w:rPr>
                <w:sz w:val="21"/>
                <w:szCs w:val="21"/>
              </w:rPr>
            </w:pPr>
            <w:r w:rsidRPr="00314A6E">
              <w:rPr>
                <w:sz w:val="21"/>
                <w:szCs w:val="21"/>
              </w:rPr>
              <w:t>- купци у иностранству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14A6E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4.055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314A6E" w:rsidRPr="00515D3D" w:rsidRDefault="00515D3D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2.951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-купци- менза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3.107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2.439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615.410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612.936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Потраживања за камату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2.047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2.234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Потраживања од запослених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3.067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469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Остало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314A6E" w:rsidP="00314A6E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  <w:lang w:val="sr-Cyrl-RS"/>
              </w:rPr>
              <w:t>289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417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314A6E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5.403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515D3D" w:rsidRDefault="00515D3D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3.120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14"/>
                <w:szCs w:val="14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Pr="005D2887" w:rsidRDefault="00600D9F" w:rsidP="00F84A45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Минус: Исправка вредности потраживања од купаца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600D9F" w:rsidP="00314A6E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(</w:t>
            </w:r>
            <w:r w:rsidR="00314A6E">
              <w:rPr>
                <w:sz w:val="21"/>
                <w:szCs w:val="21"/>
                <w:lang w:val="sr-Cyrl-RS"/>
              </w:rPr>
              <w:t>7.495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515D3D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(</w:t>
            </w:r>
            <w:r w:rsidR="00515D3D">
              <w:rPr>
                <w:sz w:val="21"/>
                <w:szCs w:val="21"/>
                <w:lang w:val="sr-Cyrl-RS"/>
              </w:rPr>
              <w:t>7.495</w:t>
            </w:r>
            <w:r>
              <w:rPr>
                <w:sz w:val="21"/>
                <w:szCs w:val="21"/>
              </w:rPr>
              <w:t>)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bottom w:val="double" w:sz="6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613.318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314A6E" w:rsidRDefault="00314A6E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608.561</w:t>
            </w:r>
          </w:p>
        </w:tc>
      </w:tr>
    </w:tbl>
    <w:p w:rsidR="001E1C47" w:rsidRDefault="001E1C47">
      <w:pPr>
        <w:pStyle w:val="DefaultStyle"/>
        <w:pageBreakBefore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b/>
          <w:bCs/>
          <w:sz w:val="21"/>
          <w:szCs w:val="18"/>
        </w:rPr>
        <w:t>17.</w:t>
      </w:r>
      <w:r>
        <w:rPr>
          <w:b/>
          <w:bCs/>
          <w:sz w:val="21"/>
          <w:szCs w:val="18"/>
        </w:rPr>
        <w:tab/>
        <w:t>ГОТОВИНСКИ ЕКВИВАЛЕНТИ И ГОТОВИНА</w:t>
      </w:r>
    </w:p>
    <w:tbl>
      <w:tblPr>
        <w:tblW w:w="0" w:type="auto"/>
        <w:tblInd w:w="75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6"/>
        <w:gridCol w:w="1440"/>
        <w:gridCol w:w="200"/>
        <w:gridCol w:w="1439"/>
      </w:tblGrid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3059" w:type="dxa"/>
            <w:gridSpan w:val="3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b/>
                <w:bCs/>
                <w:sz w:val="21"/>
                <w:szCs w:val="18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4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F84A45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>31. март</w:t>
            </w:r>
          </w:p>
          <w:p w:rsidR="001E1C47" w:rsidRDefault="00600D9F" w:rsidP="00AF5C4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201</w:t>
            </w:r>
            <w:r w:rsidR="00AF5C40">
              <w:rPr>
                <w:b/>
                <w:bCs/>
                <w:sz w:val="21"/>
                <w:szCs w:val="21"/>
                <w:lang w:val="sr-Cyrl-RS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0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AF5C4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>31. децембар 201</w:t>
            </w:r>
            <w:r w:rsidR="00AF5C40">
              <w:rPr>
                <w:b/>
                <w:bCs/>
                <w:sz w:val="21"/>
                <w:szCs w:val="18"/>
                <w:lang w:val="sr-Cyrl-RS"/>
              </w:rPr>
              <w:t>6</w:t>
            </w:r>
            <w:r>
              <w:rPr>
                <w:b/>
                <w:bCs/>
                <w:sz w:val="21"/>
                <w:szCs w:val="18"/>
              </w:rPr>
              <w:t>.</w:t>
            </w:r>
          </w:p>
        </w:tc>
      </w:tr>
      <w:tr w:rsidR="001E1C47">
        <w:trPr>
          <w:cantSplit/>
          <w:trHeight w:val="71"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Текући рачун</w:t>
            </w: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8" w:type="dxa"/>
            <w:tcBorders>
              <w:top w:val="single" w:sz="4" w:space="0" w:color="00000A"/>
            </w:tcBorders>
            <w:shd w:val="clear" w:color="auto" w:fill="FFFFFF"/>
          </w:tcPr>
          <w:p w:rsidR="001E1C47" w:rsidRDefault="001E1C47" w:rsidP="00F84A45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 - у динарима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E331AC" w:rsidRDefault="00E331AC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14.835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E331AC" w:rsidRDefault="00E331AC" w:rsidP="00E331AC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530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 xml:space="preserve">  - у страној валути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E331AC" w:rsidRDefault="00E331AC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549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E331AC" w:rsidRDefault="00E331AC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401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Благајна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E331AC" w:rsidRDefault="00E331AC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192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E331AC" w:rsidRDefault="00E331AC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974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</w:tcPr>
          <w:p w:rsidR="001E1C47" w:rsidRDefault="00600D9F" w:rsidP="00F84A45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Остала новчана средства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E331AC" w:rsidRDefault="00E331AC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-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shd w:val="clear" w:color="auto" w:fill="FFFFFF"/>
            <w:vAlign w:val="bottom"/>
          </w:tcPr>
          <w:p w:rsidR="001E1C47" w:rsidRPr="00E331AC" w:rsidRDefault="00E331AC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565</w:t>
            </w: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216" w:type="dxa"/>
            <w:shd w:val="clear" w:color="auto" w:fill="FFFFFF"/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</w:pPr>
          </w:p>
        </w:tc>
        <w:tc>
          <w:tcPr>
            <w:tcW w:w="1440" w:type="dxa"/>
            <w:tcBorders>
              <w:bottom w:val="double" w:sz="6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E331AC" w:rsidRDefault="00E331AC" w:rsidP="00F84A45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15.576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F84A45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8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E331AC" w:rsidRDefault="00E331AC" w:rsidP="00F84A45">
            <w:pPr>
              <w:pStyle w:val="DefaultStyle"/>
              <w:widowControl w:val="0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2.470</w:t>
            </w:r>
          </w:p>
        </w:tc>
      </w:tr>
    </w:tbl>
    <w:p w:rsidR="001E1C47" w:rsidRDefault="001E1C47">
      <w:pPr>
        <w:pStyle w:val="DefaultStyle"/>
        <w:ind w:left="709"/>
      </w:pPr>
    </w:p>
    <w:p w:rsidR="001E1C47" w:rsidRDefault="00600D9F">
      <w:pPr>
        <w:pStyle w:val="DefaultStyle"/>
      </w:pPr>
      <w:r>
        <w:rPr>
          <w:b/>
          <w:bCs/>
          <w:sz w:val="21"/>
          <w:szCs w:val="18"/>
        </w:rPr>
        <w:t>18.</w:t>
      </w:r>
      <w:r>
        <w:rPr>
          <w:b/>
          <w:bCs/>
          <w:sz w:val="21"/>
          <w:szCs w:val="18"/>
        </w:rPr>
        <w:tab/>
        <w:t>АКЦИЈСКИ КАПИТАЛ</w:t>
      </w:r>
    </w:p>
    <w:p w:rsidR="001E1C47" w:rsidRDefault="00600D9F">
      <w:pPr>
        <w:pStyle w:val="DefaultStyle"/>
      </w:pPr>
      <w:r>
        <w:rPr>
          <w:color w:val="FF0000"/>
          <w:sz w:val="21"/>
          <w:szCs w:val="18"/>
        </w:rPr>
        <w:t xml:space="preserve"> </w:t>
      </w:r>
    </w:p>
    <w:p w:rsidR="001E1C47" w:rsidRPr="005D2887" w:rsidRDefault="00600D9F" w:rsidP="006827A2">
      <w:pPr>
        <w:pStyle w:val="DefaultStyle"/>
        <w:ind w:left="720"/>
        <w:jc w:val="both"/>
        <w:rPr>
          <w:lang w:val="ru-RU"/>
        </w:rPr>
      </w:pPr>
      <w:r w:rsidRPr="005D2887">
        <w:rPr>
          <w:sz w:val="21"/>
          <w:lang w:val="ru-RU"/>
        </w:rPr>
        <w:t>Акцијски капитал Предузећа, на дан 31. март 201</w:t>
      </w:r>
      <w:r w:rsidR="00AF5C40">
        <w:rPr>
          <w:sz w:val="21"/>
          <w:lang w:val="ru-RU"/>
        </w:rPr>
        <w:t>7</w:t>
      </w:r>
      <w:r w:rsidRPr="005D2887">
        <w:rPr>
          <w:sz w:val="21"/>
          <w:lang w:val="ru-RU"/>
        </w:rPr>
        <w:t xml:space="preserve">. године, састоји се од </w:t>
      </w:r>
      <w:r w:rsidR="00AF5C40">
        <w:rPr>
          <w:sz w:val="21"/>
          <w:szCs w:val="18"/>
          <w:lang w:val="ru-RU"/>
        </w:rPr>
        <w:t>2</w:t>
      </w:r>
      <w:r w:rsidRPr="005D2887">
        <w:rPr>
          <w:sz w:val="21"/>
          <w:szCs w:val="18"/>
          <w:lang w:val="ru-RU"/>
        </w:rPr>
        <w:t>.0</w:t>
      </w:r>
      <w:r w:rsidR="00AF5C40">
        <w:rPr>
          <w:sz w:val="21"/>
          <w:szCs w:val="18"/>
          <w:lang w:val="ru-RU"/>
        </w:rPr>
        <w:t>4</w:t>
      </w:r>
      <w:r w:rsidRPr="005D2887">
        <w:rPr>
          <w:sz w:val="21"/>
          <w:szCs w:val="18"/>
          <w:lang w:val="ru-RU"/>
        </w:rPr>
        <w:t xml:space="preserve">0.000 акција, номиналне вредности </w:t>
      </w:r>
      <w:r w:rsidR="003D6A29">
        <w:rPr>
          <w:sz w:val="21"/>
          <w:szCs w:val="18"/>
          <w:lang w:val="ru-RU"/>
        </w:rPr>
        <w:t xml:space="preserve">1.200  </w:t>
      </w:r>
      <w:r w:rsidRPr="005D2887">
        <w:rPr>
          <w:sz w:val="21"/>
          <w:szCs w:val="18"/>
          <w:lang w:val="ru-RU"/>
        </w:rPr>
        <w:t>динара по акцији.</w:t>
      </w:r>
    </w:p>
    <w:p w:rsidR="001E1C47" w:rsidRPr="005D2887" w:rsidRDefault="00600D9F" w:rsidP="006827A2">
      <w:pPr>
        <w:pStyle w:val="DefaultStyle"/>
        <w:jc w:val="both"/>
        <w:rPr>
          <w:lang w:val="ru-RU"/>
        </w:rPr>
      </w:pPr>
      <w:r w:rsidRPr="005D2887">
        <w:rPr>
          <w:b/>
          <w:bCs/>
          <w:sz w:val="21"/>
          <w:szCs w:val="18"/>
          <w:lang w:val="ru-RU"/>
        </w:rPr>
        <w:t>19.</w:t>
      </w:r>
      <w:r w:rsidRPr="005D2887">
        <w:rPr>
          <w:b/>
          <w:bCs/>
          <w:sz w:val="21"/>
          <w:szCs w:val="18"/>
          <w:lang w:val="ru-RU"/>
        </w:rPr>
        <w:tab/>
      </w:r>
      <w:r>
        <w:rPr>
          <w:b/>
          <w:bCs/>
          <w:sz w:val="21"/>
          <w:szCs w:val="18"/>
        </w:rPr>
        <w:t>O</w:t>
      </w:r>
      <w:r w:rsidRPr="005D2887">
        <w:rPr>
          <w:b/>
          <w:bCs/>
          <w:sz w:val="21"/>
          <w:szCs w:val="18"/>
          <w:lang w:val="ru-RU"/>
        </w:rPr>
        <w:t xml:space="preserve">СТАЛИ КАПИТАЛ </w:t>
      </w:r>
    </w:p>
    <w:p w:rsidR="001E1C47" w:rsidRPr="005D2887" w:rsidRDefault="00600D9F">
      <w:pPr>
        <w:pStyle w:val="DefaultStyle"/>
        <w:ind w:left="720"/>
        <w:jc w:val="both"/>
        <w:rPr>
          <w:lang w:val="ru-RU"/>
        </w:rPr>
      </w:pP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стали капитал ј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настао преносом изв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ра ванп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сл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вних ср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дстава у овај облик капитала извршеним у 2004. години, у складу са захт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вима из пр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лазних 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др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дби Правилника 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 xml:space="preserve"> К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нтн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 xml:space="preserve">м 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квиру и садржини рачуна у К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нтн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 xml:space="preserve">м 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квиру за пр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дуз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ћа, задруг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и пр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дуз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тник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приликом прве примене МСФИ. Ови извори средстава су формирани у претходним годинама по прописима на основу којих је, до 1. јуна 2001. г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дин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, постојала обавеза да с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из брут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 xml:space="preserve"> зарада зап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сл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них издваја 1.3% на им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стварања ф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нда за п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тр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б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стан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вања.</w:t>
      </w:r>
    </w:p>
    <w:p w:rsidR="001E1C47" w:rsidRPr="005D2887" w:rsidRDefault="00600D9F">
      <w:pPr>
        <w:pStyle w:val="DefaultStyle"/>
        <w:ind w:left="720" w:hanging="720"/>
        <w:jc w:val="both"/>
        <w:rPr>
          <w:lang w:val="ru-RU"/>
        </w:rPr>
      </w:pPr>
      <w:r w:rsidRPr="005D2887">
        <w:rPr>
          <w:b/>
          <w:bCs/>
          <w:sz w:val="21"/>
          <w:szCs w:val="18"/>
          <w:lang w:val="ru-RU"/>
        </w:rPr>
        <w:t>20.</w:t>
      </w:r>
      <w:r w:rsidRPr="005D2887">
        <w:rPr>
          <w:b/>
          <w:bCs/>
          <w:sz w:val="21"/>
          <w:szCs w:val="18"/>
          <w:lang w:val="ru-RU"/>
        </w:rPr>
        <w:tab/>
        <w:t>Р</w:t>
      </w:r>
      <w:r>
        <w:rPr>
          <w:b/>
          <w:bCs/>
          <w:sz w:val="21"/>
          <w:szCs w:val="18"/>
        </w:rPr>
        <w:t>E</w:t>
      </w:r>
      <w:r w:rsidRPr="005D2887">
        <w:rPr>
          <w:b/>
          <w:bCs/>
          <w:sz w:val="21"/>
          <w:szCs w:val="18"/>
          <w:lang w:val="ru-RU"/>
        </w:rPr>
        <w:t>З</w:t>
      </w:r>
      <w:r>
        <w:rPr>
          <w:b/>
          <w:bCs/>
          <w:sz w:val="21"/>
          <w:szCs w:val="18"/>
        </w:rPr>
        <w:t>E</w:t>
      </w:r>
      <w:r w:rsidRPr="005D2887">
        <w:rPr>
          <w:b/>
          <w:bCs/>
          <w:sz w:val="21"/>
          <w:szCs w:val="18"/>
          <w:lang w:val="ru-RU"/>
        </w:rPr>
        <w:t>РВ</w:t>
      </w:r>
      <w:r>
        <w:rPr>
          <w:b/>
          <w:bCs/>
          <w:sz w:val="21"/>
          <w:szCs w:val="18"/>
        </w:rPr>
        <w:t>E</w:t>
      </w:r>
      <w:r w:rsidRPr="005D2887">
        <w:rPr>
          <w:b/>
          <w:bCs/>
          <w:sz w:val="21"/>
          <w:szCs w:val="18"/>
          <w:lang w:val="ru-RU"/>
        </w:rPr>
        <w:t xml:space="preserve"> </w:t>
      </w:r>
    </w:p>
    <w:p w:rsidR="001E1C47" w:rsidRPr="005D2887" w:rsidRDefault="00600D9F">
      <w:pPr>
        <w:pStyle w:val="DefaultStyle"/>
        <w:ind w:left="720"/>
        <w:jc w:val="both"/>
        <w:rPr>
          <w:lang w:val="ru-RU"/>
        </w:rPr>
      </w:pPr>
      <w:r w:rsidRPr="005D2887">
        <w:rPr>
          <w:sz w:val="21"/>
          <w:szCs w:val="18"/>
          <w:lang w:val="ru-RU"/>
        </w:rPr>
        <w:t>Резерве Предузећа формиране су, у складу са прописима из ранијих година, издвајањем најмањ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5% н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т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 xml:space="preserve"> д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битка за п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сл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вну г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дину у корист резерви из добитка, св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д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 xml:space="preserve">к 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н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н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 xml:space="preserve"> д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 xml:space="preserve">стигну 10% 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сн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вн</w:t>
      </w:r>
      <w:r>
        <w:rPr>
          <w:sz w:val="21"/>
          <w:szCs w:val="18"/>
        </w:rPr>
        <w:t>o</w:t>
      </w:r>
      <w:r w:rsidRPr="005D2887">
        <w:rPr>
          <w:sz w:val="21"/>
          <w:szCs w:val="18"/>
          <w:lang w:val="ru-RU"/>
        </w:rPr>
        <w:t>г капитала Пр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дуз</w:t>
      </w:r>
      <w:r>
        <w:rPr>
          <w:sz w:val="21"/>
          <w:szCs w:val="18"/>
        </w:rPr>
        <w:t>e</w:t>
      </w:r>
      <w:r w:rsidRPr="005D2887">
        <w:rPr>
          <w:sz w:val="21"/>
          <w:szCs w:val="18"/>
          <w:lang w:val="ru-RU"/>
        </w:rPr>
        <w:t>ћа, као и по основу преноса дела ревалоризационих резерви приликом прве примене МСФИ у 2004. години.</w:t>
      </w:r>
    </w:p>
    <w:p w:rsidR="001E1C47" w:rsidRPr="005D2887" w:rsidRDefault="00600D9F">
      <w:pPr>
        <w:pStyle w:val="DefaultStyle"/>
        <w:rPr>
          <w:lang w:val="ru-RU"/>
        </w:rPr>
      </w:pPr>
      <w:r w:rsidRPr="005D2887">
        <w:rPr>
          <w:b/>
          <w:bCs/>
          <w:sz w:val="21"/>
          <w:szCs w:val="18"/>
          <w:lang w:val="ru-RU"/>
        </w:rPr>
        <w:t>21.</w:t>
      </w:r>
      <w:r w:rsidRPr="005D2887">
        <w:rPr>
          <w:b/>
          <w:bCs/>
          <w:sz w:val="21"/>
          <w:szCs w:val="18"/>
          <w:lang w:val="ru-RU"/>
        </w:rPr>
        <w:tab/>
        <w:t>НЕРАСПОРЕЂЕНИ ДОБИТАК</w:t>
      </w:r>
    </w:p>
    <w:p w:rsidR="001E1C47" w:rsidRPr="005D2887" w:rsidRDefault="00600D9F">
      <w:pPr>
        <w:pStyle w:val="DefaultStyle"/>
        <w:ind w:left="720"/>
        <w:jc w:val="both"/>
        <w:rPr>
          <w:lang w:val="ru-RU"/>
        </w:rPr>
      </w:pPr>
      <w:r w:rsidRPr="005D2887">
        <w:rPr>
          <w:rFonts w:eastAsia="Arial Unicode MS"/>
          <w:bCs/>
          <w:sz w:val="21"/>
          <w:szCs w:val="18"/>
          <w:lang w:val="ru-RU"/>
        </w:rPr>
        <w:t>Нераспоређени добитак на дан 31.марта 201</w:t>
      </w:r>
      <w:r w:rsidR="00932A0D">
        <w:rPr>
          <w:rFonts w:eastAsia="Arial Unicode MS"/>
          <w:bCs/>
          <w:sz w:val="21"/>
          <w:szCs w:val="18"/>
          <w:lang w:val="ru-RU"/>
        </w:rPr>
        <w:t>7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.године </w:t>
      </w:r>
      <w:r w:rsidR="0091786F">
        <w:rPr>
          <w:rFonts w:eastAsia="Arial Unicode MS"/>
          <w:bCs/>
          <w:sz w:val="21"/>
          <w:szCs w:val="18"/>
          <w:lang w:val="ru-RU"/>
        </w:rPr>
        <w:t>536.294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 хиљада динара је нераспоређени добитак на дан састављања годишњег финансијског извештаја, 31.децембра 201</w:t>
      </w:r>
      <w:r w:rsidR="0091786F">
        <w:rPr>
          <w:rFonts w:eastAsia="Arial Unicode MS"/>
          <w:bCs/>
          <w:sz w:val="21"/>
          <w:szCs w:val="18"/>
          <w:lang w:val="ru-RU"/>
        </w:rPr>
        <w:t>6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.године </w:t>
      </w:r>
      <w:r w:rsidR="0091786F">
        <w:rPr>
          <w:rFonts w:eastAsia="Arial Unicode MS"/>
          <w:bCs/>
          <w:sz w:val="21"/>
          <w:szCs w:val="18"/>
          <w:lang w:val="ru-RU"/>
        </w:rPr>
        <w:t>500.572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 хиљада динара увећан за добитак текуће године на дан 31.март 201</w:t>
      </w:r>
      <w:r w:rsidR="0091786F">
        <w:rPr>
          <w:rFonts w:eastAsia="Arial Unicode MS"/>
          <w:bCs/>
          <w:sz w:val="21"/>
          <w:szCs w:val="18"/>
          <w:lang w:val="ru-RU"/>
        </w:rPr>
        <w:t>7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.године. у износу </w:t>
      </w:r>
      <w:r w:rsidR="0091786F">
        <w:rPr>
          <w:rFonts w:eastAsia="Arial Unicode MS"/>
          <w:bCs/>
          <w:sz w:val="21"/>
          <w:szCs w:val="18"/>
          <w:lang w:val="ru-RU"/>
        </w:rPr>
        <w:t>35.722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 хиљада динара.</w:t>
      </w:r>
    </w:p>
    <w:p w:rsidR="001E1C47" w:rsidRPr="005D2887" w:rsidRDefault="00600D9F">
      <w:pPr>
        <w:pStyle w:val="DefaultStyle"/>
        <w:rPr>
          <w:lang w:val="ru-RU"/>
        </w:rPr>
      </w:pPr>
      <w:r w:rsidRPr="005D2887">
        <w:rPr>
          <w:b/>
          <w:bCs/>
          <w:sz w:val="21"/>
          <w:szCs w:val="18"/>
          <w:lang w:val="ru-RU"/>
        </w:rPr>
        <w:t>22.</w:t>
      </w:r>
      <w:r w:rsidRPr="005D2887">
        <w:rPr>
          <w:b/>
          <w:bCs/>
          <w:sz w:val="21"/>
          <w:szCs w:val="18"/>
          <w:lang w:val="ru-RU"/>
        </w:rPr>
        <w:tab/>
        <w:t>ДУГОРОЧНА РЕЗЕРВИСАЊА</w:t>
      </w:r>
    </w:p>
    <w:p w:rsidR="001E1C47" w:rsidRPr="005D2887" w:rsidRDefault="00600D9F">
      <w:pPr>
        <w:pStyle w:val="DefaultStyle"/>
        <w:ind w:left="720"/>
        <w:jc w:val="both"/>
        <w:rPr>
          <w:lang w:val="ru-RU"/>
        </w:rPr>
      </w:pPr>
      <w:r w:rsidRPr="005D2887">
        <w:rPr>
          <w:rFonts w:eastAsia="Arial Unicode MS"/>
          <w:bCs/>
          <w:sz w:val="21"/>
          <w:szCs w:val="18"/>
          <w:lang w:val="ru-RU"/>
        </w:rPr>
        <w:t>Дугорочна резервисања на дан 31.март 201</w:t>
      </w:r>
      <w:r w:rsidR="00C91877">
        <w:rPr>
          <w:rFonts w:eastAsia="Arial Unicode MS"/>
          <w:bCs/>
          <w:sz w:val="21"/>
          <w:szCs w:val="18"/>
          <w:lang w:val="ru-RU"/>
        </w:rPr>
        <w:t>7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.године у износу од </w:t>
      </w:r>
      <w:r w:rsidR="00CF3E3D">
        <w:rPr>
          <w:rFonts w:eastAsia="Arial Unicode MS"/>
          <w:bCs/>
          <w:sz w:val="21"/>
          <w:szCs w:val="18"/>
          <w:lang w:val="ru-RU"/>
        </w:rPr>
        <w:t>89.309</w:t>
      </w:r>
      <w:r w:rsidRPr="005D2887">
        <w:rPr>
          <w:rFonts w:eastAsia="Arial Unicode MS"/>
          <w:bCs/>
          <w:sz w:val="21"/>
          <w:szCs w:val="18"/>
          <w:lang w:val="ru-RU"/>
        </w:rPr>
        <w:t xml:space="preserve"> хиљада динара у потпуности се односе на резервисања по основу јубиларних награда и отпремнина за одлазак у пензију запослених.</w:t>
      </w:r>
    </w:p>
    <w:p w:rsidR="001E1C47" w:rsidRPr="005D2887" w:rsidRDefault="001E1C47">
      <w:pPr>
        <w:pStyle w:val="DefaultStyle"/>
        <w:rPr>
          <w:lang w:val="ru-RU"/>
        </w:rPr>
      </w:pPr>
    </w:p>
    <w:p w:rsidR="001E1C47" w:rsidRPr="005D2887" w:rsidRDefault="001E1C47">
      <w:pPr>
        <w:pStyle w:val="DefaultStyle"/>
        <w:rPr>
          <w:lang w:val="ru-RU"/>
        </w:rPr>
      </w:pPr>
    </w:p>
    <w:p w:rsidR="006827A2" w:rsidRPr="005D2887" w:rsidRDefault="006827A2">
      <w:pPr>
        <w:pStyle w:val="DefaultStyle"/>
        <w:rPr>
          <w:lang w:val="ru-RU"/>
        </w:rPr>
      </w:pPr>
    </w:p>
    <w:p w:rsidR="001E1C47" w:rsidRPr="005D2887" w:rsidRDefault="001E1C47">
      <w:pPr>
        <w:pStyle w:val="DefaultStyle"/>
        <w:rPr>
          <w:lang w:val="ru-RU"/>
        </w:rPr>
      </w:pPr>
    </w:p>
    <w:p w:rsidR="001E1C47" w:rsidRDefault="00600D9F">
      <w:pPr>
        <w:pStyle w:val="DefaultStyle"/>
      </w:pPr>
      <w:r>
        <w:rPr>
          <w:rFonts w:eastAsia="Arial Unicode MS"/>
          <w:b/>
          <w:sz w:val="21"/>
          <w:szCs w:val="18"/>
        </w:rPr>
        <w:t>23.</w:t>
      </w:r>
      <w:r>
        <w:rPr>
          <w:rFonts w:eastAsia="Arial Unicode MS"/>
          <w:b/>
          <w:sz w:val="21"/>
          <w:szCs w:val="18"/>
        </w:rPr>
        <w:tab/>
      </w:r>
      <w:r w:rsidR="005050BC">
        <w:rPr>
          <w:rFonts w:eastAsia="Arial Unicode MS"/>
          <w:b/>
          <w:sz w:val="21"/>
          <w:szCs w:val="18"/>
          <w:lang w:val="sr-Cyrl-RS"/>
        </w:rPr>
        <w:t>КРАТКОРОЧНИ</w:t>
      </w:r>
      <w:r>
        <w:rPr>
          <w:rFonts w:eastAsia="Arial Unicode MS"/>
          <w:b/>
          <w:sz w:val="21"/>
          <w:szCs w:val="18"/>
        </w:rPr>
        <w:t xml:space="preserve"> КРЕДИТИ</w:t>
      </w:r>
    </w:p>
    <w:tbl>
      <w:tblPr>
        <w:tblW w:w="0" w:type="auto"/>
        <w:tblInd w:w="75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6"/>
        <w:gridCol w:w="1261"/>
        <w:gridCol w:w="180"/>
        <w:gridCol w:w="1440"/>
        <w:gridCol w:w="181"/>
        <w:gridCol w:w="1437"/>
      </w:tblGrid>
      <w:tr w:rsidR="001E1C47">
        <w:trPr>
          <w:cantSplit/>
        </w:trPr>
        <w:tc>
          <w:tcPr>
            <w:tcW w:w="377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3058" w:type="dxa"/>
            <w:gridSpan w:val="3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b/>
                <w:bCs/>
                <w:sz w:val="21"/>
                <w:szCs w:val="18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377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</w:pP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>31. март</w:t>
            </w:r>
          </w:p>
          <w:p w:rsidR="001E1C47" w:rsidRDefault="00600D9F" w:rsidP="005050BC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201</w:t>
            </w:r>
            <w:r w:rsidR="005050BC">
              <w:rPr>
                <w:b/>
                <w:bCs/>
                <w:sz w:val="21"/>
                <w:szCs w:val="21"/>
                <w:lang w:val="sr-Cyrl-RS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7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5050BC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>31. децембар 201</w:t>
            </w:r>
            <w:r w:rsidR="005050BC">
              <w:rPr>
                <w:b/>
                <w:bCs/>
                <w:sz w:val="21"/>
                <w:szCs w:val="18"/>
                <w:lang w:val="sr-Cyrl-RS"/>
              </w:rPr>
              <w:t>6</w:t>
            </w:r>
            <w:r>
              <w:rPr>
                <w:b/>
                <w:bCs/>
                <w:sz w:val="21"/>
                <w:szCs w:val="18"/>
              </w:rPr>
              <w:t>.</w:t>
            </w:r>
          </w:p>
        </w:tc>
      </w:tr>
      <w:tr w:rsidR="001E1C47">
        <w:trPr>
          <w:cantSplit/>
        </w:trPr>
        <w:tc>
          <w:tcPr>
            <w:tcW w:w="3776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7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3776" w:type="dxa"/>
            <w:shd w:val="clear" w:color="auto" w:fill="FFFFFF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Credit Agricole Banka Srbija a.d.</w:t>
            </w: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5050BC" w:rsidRDefault="005050BC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7.438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shd w:val="clear" w:color="auto" w:fill="FFFFFF"/>
            <w:vAlign w:val="bottom"/>
          </w:tcPr>
          <w:p w:rsidR="001E1C47" w:rsidRPr="005050BC" w:rsidRDefault="005050BC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30.868</w:t>
            </w:r>
          </w:p>
        </w:tc>
      </w:tr>
      <w:tr w:rsidR="001E1C47">
        <w:trPr>
          <w:cantSplit/>
        </w:trPr>
        <w:tc>
          <w:tcPr>
            <w:tcW w:w="377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Pr="005050BC" w:rsidRDefault="005050BC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7.438</w:t>
            </w: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1E1C47" w:rsidRPr="005050BC" w:rsidRDefault="005050BC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30.868</w:t>
            </w:r>
          </w:p>
        </w:tc>
      </w:tr>
      <w:tr w:rsidR="001E1C47">
        <w:trPr>
          <w:cantSplit/>
        </w:trPr>
        <w:tc>
          <w:tcPr>
            <w:tcW w:w="377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26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1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tcBorders>
              <w:top w:val="single" w:sz="4" w:space="0" w:color="00000A"/>
            </w:tcBorders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</w:tr>
    </w:tbl>
    <w:p w:rsidR="001E1C47" w:rsidRPr="005D2887" w:rsidRDefault="001E1C47">
      <w:pPr>
        <w:pStyle w:val="DefaultStyle"/>
        <w:ind w:left="720"/>
        <w:jc w:val="both"/>
        <w:rPr>
          <w:lang w:val="ru-RU"/>
        </w:rPr>
      </w:pPr>
    </w:p>
    <w:p w:rsidR="001E1C47" w:rsidRDefault="00600D9F">
      <w:pPr>
        <w:pStyle w:val="DefaultStyle"/>
      </w:pPr>
      <w:r>
        <w:rPr>
          <w:b/>
          <w:bCs/>
          <w:sz w:val="21"/>
          <w:szCs w:val="18"/>
        </w:rPr>
        <w:t>24.</w:t>
      </w:r>
      <w:r>
        <w:rPr>
          <w:b/>
          <w:bCs/>
          <w:sz w:val="21"/>
          <w:szCs w:val="18"/>
        </w:rPr>
        <w:tab/>
        <w:t>ОБАВЕЗЕ ИЗ ПОСЛОВАЊА</w:t>
      </w:r>
    </w:p>
    <w:tbl>
      <w:tblPr>
        <w:tblW w:w="0" w:type="auto"/>
        <w:tblInd w:w="746" w:type="dxa"/>
        <w:tblCellMar>
          <w:top w:w="15" w:type="dxa"/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66"/>
        <w:gridCol w:w="1411"/>
        <w:gridCol w:w="167"/>
        <w:gridCol w:w="1431"/>
      </w:tblGrid>
      <w:tr w:rsidR="001E1C47">
        <w:trPr>
          <w:cantSplit/>
        </w:trPr>
        <w:tc>
          <w:tcPr>
            <w:tcW w:w="526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3009" w:type="dxa"/>
            <w:gridSpan w:val="3"/>
            <w:shd w:val="clear" w:color="auto" w:fill="FFFFFF"/>
            <w:tcMar>
              <w:top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rFonts w:ascii="Times New Roman Bold" w:hAnsi="Times New Roman Bold"/>
                <w:b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5266" w:type="dxa"/>
            <w:vMerge w:val="restart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1" w:type="dxa"/>
            <w:shd w:val="clear" w:color="auto" w:fill="FFFFFF"/>
            <w:tcMar>
              <w:top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rFonts w:ascii="Times New Roman Bold" w:hAnsi="Times New Roman Bold"/>
                <w:b/>
                <w:sz w:val="21"/>
                <w:szCs w:val="18"/>
              </w:rPr>
              <w:t xml:space="preserve">31. март </w:t>
            </w:r>
          </w:p>
        </w:tc>
        <w:tc>
          <w:tcPr>
            <w:tcW w:w="167" w:type="dxa"/>
            <w:vMerge w:val="restart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31" w:type="dxa"/>
            <w:shd w:val="clear" w:color="auto" w:fill="FFFFFF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rFonts w:ascii="Times New Roman Bold" w:hAnsi="Times New Roman Bold"/>
                <w:b/>
                <w:sz w:val="21"/>
                <w:szCs w:val="18"/>
              </w:rPr>
              <w:t xml:space="preserve">31. децембар </w:t>
            </w:r>
          </w:p>
        </w:tc>
      </w:tr>
      <w:tr w:rsidR="001E1C47">
        <w:trPr>
          <w:cantSplit/>
        </w:trPr>
        <w:tc>
          <w:tcPr>
            <w:tcW w:w="5266" w:type="dxa"/>
            <w:vMerge/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1" w:type="dxa"/>
            <w:tcBorders>
              <w:bottom w:val="single" w:sz="4" w:space="0" w:color="00000A"/>
            </w:tcBorders>
            <w:shd w:val="clear" w:color="auto" w:fill="FFFFFF"/>
            <w:tcMar>
              <w:top w:w="13" w:type="dxa"/>
            </w:tcMar>
          </w:tcPr>
          <w:p w:rsidR="001E1C47" w:rsidRDefault="00600D9F" w:rsidP="00283872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201</w:t>
            </w:r>
            <w:r w:rsidR="00283872">
              <w:rPr>
                <w:b/>
                <w:sz w:val="21"/>
                <w:szCs w:val="21"/>
                <w:lang w:val="sr-Cyrl-RS"/>
              </w:rPr>
              <w:t>7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67" w:type="dxa"/>
            <w:vMerge/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31" w:type="dxa"/>
            <w:tcBorders>
              <w:bottom w:val="single" w:sz="4" w:space="0" w:color="00000A"/>
            </w:tcBorders>
            <w:shd w:val="clear" w:color="auto" w:fill="FFFFFF"/>
            <w:tcMar>
              <w:top w:w="13" w:type="dxa"/>
            </w:tcMar>
          </w:tcPr>
          <w:p w:rsidR="001E1C47" w:rsidRDefault="00600D9F" w:rsidP="00283872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18"/>
              </w:rPr>
              <w:t>201</w:t>
            </w:r>
            <w:r w:rsidR="00283872">
              <w:rPr>
                <w:b/>
                <w:sz w:val="21"/>
                <w:szCs w:val="18"/>
                <w:lang w:val="sr-Cyrl-RS"/>
              </w:rPr>
              <w:t>6</w:t>
            </w:r>
            <w:r>
              <w:rPr>
                <w:b/>
                <w:sz w:val="21"/>
                <w:szCs w:val="18"/>
              </w:rPr>
              <w:t>.</w:t>
            </w: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18"/>
              </w:rPr>
              <w:t>Обавезе према добављачима: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67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31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18"/>
              </w:rPr>
              <w:t xml:space="preserve"> - добављачи, повезана правна лица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</w:tcMar>
            <w:vAlign w:val="bottom"/>
          </w:tcPr>
          <w:p w:rsidR="001E1C47" w:rsidRDefault="00283872" w:rsidP="00B7010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1.579</w:t>
            </w: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shd w:val="clear" w:color="auto" w:fill="FFFFFF"/>
            <w:vAlign w:val="bottom"/>
          </w:tcPr>
          <w:p w:rsidR="001E1C47" w:rsidRPr="00E968EE" w:rsidRDefault="00E968EE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2.687</w:t>
            </w: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18"/>
              </w:rPr>
              <w:t xml:space="preserve"> - добављачи у земљи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</w:tcMar>
            <w:vAlign w:val="bottom"/>
          </w:tcPr>
          <w:p w:rsidR="001E1C47" w:rsidRPr="00283872" w:rsidRDefault="00283872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58.575</w:t>
            </w: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shd w:val="clear" w:color="auto" w:fill="FFFFFF"/>
            <w:vAlign w:val="bottom"/>
          </w:tcPr>
          <w:p w:rsidR="001E1C47" w:rsidRPr="00E968EE" w:rsidRDefault="00E968EE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103.883</w:t>
            </w: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18"/>
              </w:rPr>
              <w:t xml:space="preserve"> - добављачи у иностранству</w:t>
            </w:r>
          </w:p>
        </w:tc>
        <w:tc>
          <w:tcPr>
            <w:tcW w:w="14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</w:tcMar>
            <w:vAlign w:val="bottom"/>
          </w:tcPr>
          <w:p w:rsidR="001E1C47" w:rsidRPr="00283872" w:rsidRDefault="00283872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1.934</w:t>
            </w: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E968EE" w:rsidRDefault="00E968EE" w:rsidP="00E968EE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3.270</w:t>
            </w:r>
          </w:p>
        </w:tc>
      </w:tr>
      <w:tr w:rsidR="001E1C47">
        <w:trPr>
          <w:cantSplit/>
          <w:trHeight w:val="273"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1" w:type="dxa"/>
            <w:shd w:val="clear" w:color="auto" w:fill="FFFFFF"/>
            <w:tcMar>
              <w:top w:w="0" w:type="dxa"/>
            </w:tcMar>
            <w:vAlign w:val="bottom"/>
          </w:tcPr>
          <w:p w:rsidR="001E1C47" w:rsidRPr="00283872" w:rsidRDefault="00283872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62.088</w:t>
            </w: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shd w:val="clear" w:color="auto" w:fill="FFFFFF"/>
            <w:vAlign w:val="bottom"/>
          </w:tcPr>
          <w:p w:rsidR="001E1C47" w:rsidRPr="00E968EE" w:rsidRDefault="00E968EE" w:rsidP="00E968EE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109.840</w:t>
            </w: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1" w:type="dxa"/>
            <w:shd w:val="clear" w:color="auto" w:fill="FFFFFF"/>
            <w:tcMar>
              <w:top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18"/>
              </w:rPr>
              <w:t>Примљени аванси:</w:t>
            </w:r>
          </w:p>
        </w:tc>
        <w:tc>
          <w:tcPr>
            <w:tcW w:w="14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</w:tcMar>
            <w:vAlign w:val="bottom"/>
          </w:tcPr>
          <w:p w:rsidR="001E1C47" w:rsidRPr="00283872" w:rsidRDefault="00283872" w:rsidP="00283872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737</w:t>
            </w: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283872" w:rsidRDefault="00283872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390</w:t>
            </w: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13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1" w:type="dxa"/>
            <w:shd w:val="clear" w:color="auto" w:fill="FFFFFF"/>
            <w:tcMar>
              <w:top w:w="13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67" w:type="dxa"/>
            <w:shd w:val="clear" w:color="auto" w:fill="FFFFFF"/>
            <w:tcMar>
              <w:top w:w="13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shd w:val="clear" w:color="auto" w:fill="FFFFFF"/>
            <w:tcMar>
              <w:top w:w="13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13" w:type="dxa"/>
            </w:tcMar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i/>
                <w:sz w:val="21"/>
                <w:szCs w:val="21"/>
              </w:rPr>
              <w:t>Oстале обавезе из пословања:</w:t>
            </w:r>
          </w:p>
        </w:tc>
        <w:tc>
          <w:tcPr>
            <w:tcW w:w="1411" w:type="dxa"/>
            <w:shd w:val="clear" w:color="auto" w:fill="FFFFFF"/>
            <w:tcMar>
              <w:top w:w="13" w:type="dxa"/>
            </w:tcMar>
            <w:vAlign w:val="bottom"/>
          </w:tcPr>
          <w:p w:rsidR="001E1C47" w:rsidRPr="00283872" w:rsidRDefault="00283872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-</w:t>
            </w:r>
          </w:p>
        </w:tc>
        <w:tc>
          <w:tcPr>
            <w:tcW w:w="167" w:type="dxa"/>
            <w:shd w:val="clear" w:color="auto" w:fill="FFFFFF"/>
            <w:tcMar>
              <w:top w:w="13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shd w:val="clear" w:color="auto" w:fill="FFFFFF"/>
            <w:tcMar>
              <w:top w:w="13" w:type="dxa"/>
            </w:tcMar>
            <w:vAlign w:val="bottom"/>
          </w:tcPr>
          <w:p w:rsidR="001E1C47" w:rsidRPr="00E968EE" w:rsidRDefault="00E968EE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sz w:val="21"/>
                <w:szCs w:val="21"/>
                <w:lang w:val="sr-Cyrl-RS"/>
              </w:rPr>
              <w:t>-</w:t>
            </w: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266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1" w:type="dxa"/>
            <w:tcBorders>
              <w:bottom w:val="double" w:sz="6" w:space="0" w:color="00000A"/>
            </w:tcBorders>
            <w:shd w:val="clear" w:color="auto" w:fill="FFFFFF"/>
            <w:tcMar>
              <w:top w:w="0" w:type="dxa"/>
            </w:tcMar>
            <w:vAlign w:val="bottom"/>
          </w:tcPr>
          <w:p w:rsidR="001E1C47" w:rsidRPr="00283872" w:rsidRDefault="00283872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  <w:lang w:val="sr-Cyrl-RS"/>
              </w:rPr>
              <w:t>62.825</w:t>
            </w:r>
          </w:p>
        </w:tc>
        <w:tc>
          <w:tcPr>
            <w:tcW w:w="16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1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283872" w:rsidRDefault="00283872" w:rsidP="00B70100">
            <w:pPr>
              <w:pStyle w:val="DefaultStyle"/>
              <w:spacing w:after="0" w:line="240" w:lineRule="auto"/>
              <w:ind w:right="72"/>
              <w:jc w:val="right"/>
              <w:rPr>
                <w:lang w:val="sr-Cyrl-RS"/>
              </w:rPr>
            </w:pPr>
            <w:r>
              <w:rPr>
                <w:rFonts w:eastAsia="Arial Unicode MS"/>
                <w:b/>
                <w:sz w:val="21"/>
                <w:szCs w:val="21"/>
                <w:lang w:val="sr-Cyrl-RS"/>
              </w:rPr>
              <w:t>110.230</w:t>
            </w:r>
          </w:p>
        </w:tc>
      </w:tr>
    </w:tbl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b/>
          <w:bCs/>
          <w:sz w:val="21"/>
          <w:szCs w:val="18"/>
        </w:rPr>
        <w:t>25.</w:t>
      </w:r>
      <w:r>
        <w:rPr>
          <w:b/>
          <w:bCs/>
          <w:sz w:val="21"/>
          <w:szCs w:val="18"/>
        </w:rPr>
        <w:tab/>
        <w:t xml:space="preserve">ОСТАЛЕ КРАТКОРОЧНЕ ОБАВЕЗЕ </w:t>
      </w:r>
    </w:p>
    <w:p w:rsidR="001E1C47" w:rsidRDefault="001E1C47">
      <w:pPr>
        <w:pStyle w:val="DefaultStyle"/>
      </w:pPr>
    </w:p>
    <w:tbl>
      <w:tblPr>
        <w:tblW w:w="0" w:type="auto"/>
        <w:tblInd w:w="75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7"/>
        <w:gridCol w:w="1439"/>
        <w:gridCol w:w="182"/>
        <w:gridCol w:w="1437"/>
      </w:tblGrid>
      <w:tr w:rsidR="001E1C47">
        <w:trPr>
          <w:cantSplit/>
        </w:trPr>
        <w:tc>
          <w:tcPr>
            <w:tcW w:w="8275" w:type="dxa"/>
            <w:gridSpan w:val="4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rFonts w:eastAsia="Arial Unicode MS"/>
                <w:b/>
                <w:bCs/>
                <w:sz w:val="21"/>
                <w:szCs w:val="18"/>
              </w:rPr>
              <w:t>У хиљадама динара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600D9F" w:rsidP="00B7010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>31. март</w:t>
            </w:r>
          </w:p>
          <w:p w:rsidR="001E1C47" w:rsidRDefault="00600D9F" w:rsidP="00DA790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201</w:t>
            </w:r>
            <w:r w:rsidR="00DA7900">
              <w:rPr>
                <w:b/>
                <w:bCs/>
                <w:sz w:val="21"/>
                <w:szCs w:val="21"/>
                <w:lang w:val="sr-Cyrl-RS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7" w:type="dxa"/>
            <w:tcBorders>
              <w:bottom w:val="single" w:sz="4" w:space="0" w:color="00000A"/>
            </w:tcBorders>
            <w:shd w:val="clear" w:color="auto" w:fill="FFFFFF"/>
          </w:tcPr>
          <w:p w:rsidR="001E1C47" w:rsidRDefault="00600D9F" w:rsidP="00DA7900">
            <w:pPr>
              <w:pStyle w:val="DefaultStyle"/>
              <w:spacing w:after="0" w:line="240" w:lineRule="auto"/>
              <w:ind w:right="72"/>
              <w:jc w:val="right"/>
            </w:pPr>
            <w:r>
              <w:rPr>
                <w:b/>
                <w:bCs/>
                <w:sz w:val="21"/>
                <w:szCs w:val="18"/>
              </w:rPr>
              <w:t>31. децембар 201</w:t>
            </w:r>
            <w:r w:rsidR="00DA7900">
              <w:rPr>
                <w:b/>
                <w:bCs/>
                <w:sz w:val="21"/>
                <w:szCs w:val="18"/>
                <w:lang w:val="sr-Cyrl-RS"/>
              </w:rPr>
              <w:t>6</w:t>
            </w:r>
            <w:r>
              <w:rPr>
                <w:b/>
                <w:bCs/>
                <w:sz w:val="21"/>
                <w:szCs w:val="18"/>
              </w:rPr>
              <w:t>.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39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  <w:tc>
          <w:tcPr>
            <w:tcW w:w="1437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ind w:right="72"/>
              <w:jc w:val="right"/>
            </w:pP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бав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>з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за зарад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и накнад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зарада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DA7900" w:rsidRDefault="00DA7900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11.241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shd w:val="clear" w:color="auto" w:fill="FFFFFF"/>
            <w:vAlign w:val="bottom"/>
          </w:tcPr>
          <w:p w:rsidR="001E1C47" w:rsidRPr="005B4106" w:rsidRDefault="005B410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10.817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бав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>з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за п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р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>з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и д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прин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с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на зарад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и накнад</w:t>
            </w:r>
            <w:r>
              <w:rPr>
                <w:sz w:val="21"/>
                <w:szCs w:val="21"/>
              </w:rPr>
              <w:t>e</w:t>
            </w:r>
            <w:r w:rsidRPr="005D2887">
              <w:rPr>
                <w:sz w:val="21"/>
                <w:szCs w:val="21"/>
                <w:lang w:val="ru-RU"/>
              </w:rPr>
              <w:t xml:space="preserve"> </w:t>
            </w:r>
          </w:p>
          <w:p w:rsidR="001E1C47" w:rsidRDefault="00600D9F" w:rsidP="00B70100">
            <w:pPr>
              <w:pStyle w:val="DefaultStyle"/>
              <w:spacing w:after="0" w:line="240" w:lineRule="auto"/>
            </w:pPr>
            <w:r w:rsidRPr="005D2887">
              <w:rPr>
                <w:sz w:val="21"/>
                <w:szCs w:val="21"/>
                <w:lang w:val="ru-RU"/>
              </w:rPr>
              <w:t xml:space="preserve">   </w:t>
            </w:r>
            <w:r>
              <w:rPr>
                <w:sz w:val="21"/>
                <w:szCs w:val="21"/>
              </w:rPr>
              <w:t>зарада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DA7900" w:rsidRDefault="00DA7900" w:rsidP="00A52646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7.07</w:t>
            </w:r>
            <w:r w:rsidR="00A52646">
              <w:rPr>
                <w:sz w:val="21"/>
                <w:szCs w:val="21"/>
                <w:lang w:val="sr-Cyrl-RS"/>
              </w:rPr>
              <w:t>7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shd w:val="clear" w:color="auto" w:fill="FFFFFF"/>
            <w:vAlign w:val="bottom"/>
          </w:tcPr>
          <w:p w:rsidR="001E1C47" w:rsidRPr="005B4106" w:rsidRDefault="00600D9F" w:rsidP="005B4106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</w:rPr>
              <w:t>6.</w:t>
            </w:r>
            <w:r w:rsidR="005B4106">
              <w:rPr>
                <w:sz w:val="21"/>
                <w:szCs w:val="21"/>
                <w:lang w:val="sr-Cyrl-RS"/>
              </w:rPr>
              <w:t>747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Обавезе за дивиденде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A52646" w:rsidRDefault="00A5264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20.289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shd w:val="clear" w:color="auto" w:fill="FFFFFF"/>
            <w:vAlign w:val="bottom"/>
          </w:tcPr>
          <w:p w:rsidR="001E1C47" w:rsidRPr="005B4106" w:rsidRDefault="005B410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20.289</w:t>
            </w:r>
          </w:p>
        </w:tc>
      </w:tr>
      <w:tr w:rsidR="001E1C47">
        <w:trPr>
          <w:cantSplit/>
          <w:trHeight w:val="247"/>
        </w:trPr>
        <w:tc>
          <w:tcPr>
            <w:tcW w:w="5217" w:type="dxa"/>
            <w:shd w:val="clear" w:color="auto" w:fill="FFFFFF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Обавеза према запосленима по основу учешћа у добити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111.432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111.432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Oбавeзe за каматe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ind w:right="74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shd w:val="clear" w:color="auto" w:fill="FFFFFF"/>
            <w:vAlign w:val="bottom"/>
          </w:tcPr>
          <w:p w:rsidR="001E1C47" w:rsidRPr="005B4106" w:rsidRDefault="005B410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-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Остале обавезе према запосленима</w:t>
            </w:r>
          </w:p>
        </w:tc>
        <w:tc>
          <w:tcPr>
            <w:tcW w:w="143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A52646" w:rsidRDefault="00A5264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511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shd w:val="clear" w:color="auto" w:fill="FFFFFF"/>
            <w:vAlign w:val="bottom"/>
          </w:tcPr>
          <w:p w:rsidR="001E1C47" w:rsidRPr="005B4106" w:rsidRDefault="005B410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970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Остало</w:t>
            </w: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A52646" w:rsidRDefault="00A5264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-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5B4106" w:rsidRDefault="00600D9F" w:rsidP="005B4106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sz w:val="21"/>
                <w:szCs w:val="21"/>
              </w:rPr>
              <w:t>7</w:t>
            </w:r>
            <w:r w:rsidR="005B4106">
              <w:rPr>
                <w:sz w:val="21"/>
                <w:szCs w:val="21"/>
                <w:lang w:val="sr-Cyrl-RS"/>
              </w:rPr>
              <w:t>6</w:t>
            </w: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</w:tr>
      <w:tr w:rsidR="001E1C47">
        <w:trPr>
          <w:cantSplit/>
        </w:trPr>
        <w:tc>
          <w:tcPr>
            <w:tcW w:w="5217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39" w:type="dxa"/>
            <w:tcBorders>
              <w:bottom w:val="double" w:sz="6" w:space="0" w:color="00000A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Pr="00A52646" w:rsidRDefault="00A5264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150.550</w:t>
            </w:r>
          </w:p>
        </w:tc>
        <w:tc>
          <w:tcPr>
            <w:tcW w:w="182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ind w:right="74"/>
              <w:jc w:val="right"/>
            </w:pPr>
          </w:p>
        </w:tc>
        <w:tc>
          <w:tcPr>
            <w:tcW w:w="1437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A52646" w:rsidRDefault="00A52646" w:rsidP="00B70100">
            <w:pPr>
              <w:pStyle w:val="DefaultStyle"/>
              <w:spacing w:after="0" w:line="240" w:lineRule="auto"/>
              <w:ind w:right="74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150.331</w:t>
            </w:r>
          </w:p>
        </w:tc>
      </w:tr>
    </w:tbl>
    <w:p w:rsidR="001E1C47" w:rsidRDefault="001E1C47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</w:pPr>
    </w:p>
    <w:p w:rsidR="001E1C47" w:rsidRDefault="00600D9F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</w:pPr>
      <w:r>
        <w:rPr>
          <w:b/>
          <w:bCs/>
          <w:sz w:val="21"/>
        </w:rPr>
        <w:t>26.</w:t>
      </w:r>
      <w:r>
        <w:rPr>
          <w:b/>
          <w:bCs/>
          <w:sz w:val="21"/>
        </w:rPr>
        <w:tab/>
        <w:t>ВАНБИЛАНСНА АКТИВА И ПАСИВА</w:t>
      </w:r>
    </w:p>
    <w:p w:rsidR="001E1C47" w:rsidRDefault="001E1C47">
      <w:pPr>
        <w:pStyle w:val="DefaultStyle"/>
        <w:tabs>
          <w:tab w:val="left" w:pos="3780"/>
          <w:tab w:val="left" w:pos="4320"/>
          <w:tab w:val="left" w:pos="5282"/>
          <w:tab w:val="left" w:pos="5426"/>
          <w:tab w:val="left" w:pos="6813"/>
          <w:tab w:val="left" w:pos="7004"/>
          <w:tab w:val="left" w:pos="8487"/>
          <w:tab w:val="left" w:pos="8695"/>
          <w:tab w:val="left" w:pos="10130"/>
          <w:tab w:val="left" w:pos="10274"/>
          <w:tab w:val="left" w:pos="11598"/>
          <w:tab w:val="left" w:pos="11821"/>
          <w:tab w:val="left" w:pos="12600"/>
        </w:tabs>
        <w:ind w:left="720" w:right="-900"/>
        <w:jc w:val="both"/>
      </w:pPr>
    </w:p>
    <w:p w:rsidR="001E1C47" w:rsidRPr="005D2887" w:rsidRDefault="00600D9F" w:rsidP="006827A2">
      <w:pPr>
        <w:pStyle w:val="DefaultStyle"/>
        <w:ind w:left="709"/>
        <w:jc w:val="both"/>
        <w:rPr>
          <w:lang w:val="ru-RU"/>
        </w:rPr>
      </w:pPr>
      <w:r w:rsidRPr="005D2887">
        <w:rPr>
          <w:bCs/>
          <w:sz w:val="21"/>
          <w:lang w:val="ru-RU"/>
        </w:rPr>
        <w:t>Ванбилансна актива и пасива исказане, са стањем на дан 31. март 201</w:t>
      </w:r>
      <w:r w:rsidR="00AD1876">
        <w:rPr>
          <w:bCs/>
          <w:sz w:val="21"/>
          <w:lang w:val="ru-RU"/>
        </w:rPr>
        <w:t>7</w:t>
      </w:r>
      <w:r w:rsidRPr="005D2887">
        <w:rPr>
          <w:bCs/>
          <w:sz w:val="21"/>
          <w:lang w:val="ru-RU"/>
        </w:rPr>
        <w:t xml:space="preserve">. године, у износу од </w:t>
      </w:r>
      <w:r w:rsidR="00AD1876">
        <w:rPr>
          <w:bCs/>
          <w:sz w:val="21"/>
          <w:lang w:val="ru-RU"/>
        </w:rPr>
        <w:t>6.208</w:t>
      </w:r>
      <w:r w:rsidRPr="005D2887">
        <w:rPr>
          <w:bCs/>
          <w:sz w:val="21"/>
          <w:lang w:val="ru-RU"/>
        </w:rPr>
        <w:t xml:space="preserve"> хиљада динара се односе на одобрене гаранције банака за издате тир карнете у износу од </w:t>
      </w:r>
      <w:r w:rsidR="00194527">
        <w:rPr>
          <w:bCs/>
          <w:sz w:val="21"/>
          <w:lang w:val="ru-RU"/>
        </w:rPr>
        <w:t>1.226</w:t>
      </w:r>
      <w:r w:rsidRPr="005D2887">
        <w:rPr>
          <w:bCs/>
          <w:sz w:val="21"/>
          <w:lang w:val="ru-RU"/>
        </w:rPr>
        <w:t xml:space="preserve"> хиљада динара и за потребе набавке горива у иностранству према предузећу </w:t>
      </w:r>
      <w:r>
        <w:rPr>
          <w:bCs/>
          <w:sz w:val="21"/>
        </w:rPr>
        <w:t>Shell</w:t>
      </w:r>
      <w:r w:rsidRPr="005D2887">
        <w:rPr>
          <w:bCs/>
          <w:sz w:val="21"/>
          <w:lang w:val="ru-RU"/>
        </w:rPr>
        <w:t xml:space="preserve"> у износу од </w:t>
      </w:r>
      <w:r w:rsidR="00194527">
        <w:rPr>
          <w:bCs/>
          <w:sz w:val="21"/>
          <w:lang w:val="ru-RU"/>
        </w:rPr>
        <w:t>4.982</w:t>
      </w:r>
      <w:r w:rsidRPr="005D2887">
        <w:rPr>
          <w:bCs/>
          <w:sz w:val="21"/>
          <w:lang w:val="ru-RU"/>
        </w:rPr>
        <w:t xml:space="preserve"> хиљад</w:t>
      </w:r>
      <w:r w:rsidR="00AE75A7">
        <w:rPr>
          <w:bCs/>
          <w:sz w:val="21"/>
          <w:lang w:val="ru-RU"/>
        </w:rPr>
        <w:t>а</w:t>
      </w:r>
      <w:r w:rsidRPr="005D2887">
        <w:rPr>
          <w:bCs/>
          <w:sz w:val="21"/>
          <w:lang w:val="ru-RU"/>
        </w:rPr>
        <w:t xml:space="preserve"> динара.</w:t>
      </w:r>
    </w:p>
    <w:p w:rsidR="001E1C47" w:rsidRPr="005D2887" w:rsidRDefault="00600D9F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  <w:rPr>
          <w:lang w:val="ru-RU"/>
        </w:rPr>
      </w:pPr>
      <w:r w:rsidRPr="005D2887">
        <w:rPr>
          <w:b/>
          <w:bCs/>
          <w:sz w:val="21"/>
          <w:lang w:val="ru-RU"/>
        </w:rPr>
        <w:t>27.</w:t>
      </w:r>
      <w:r w:rsidRPr="005D2887">
        <w:rPr>
          <w:b/>
          <w:bCs/>
          <w:sz w:val="21"/>
          <w:lang w:val="ru-RU"/>
        </w:rPr>
        <w:tab/>
        <w:t>ТРАНСАКЦИЈЕ СА ПОВЕЗАНИМ СТРАНАМА</w:t>
      </w:r>
    </w:p>
    <w:p w:rsidR="001E1C47" w:rsidRPr="005D2887" w:rsidRDefault="00600D9F" w:rsidP="00F87E49">
      <w:pPr>
        <w:pStyle w:val="DefaultStyle"/>
        <w:ind w:right="-2"/>
        <w:rPr>
          <w:lang w:val="ru-RU"/>
        </w:rPr>
      </w:pPr>
      <w:r w:rsidRPr="005D2887">
        <w:rPr>
          <w:b/>
          <w:bCs/>
          <w:sz w:val="21"/>
          <w:lang w:val="ru-RU"/>
        </w:rPr>
        <w:t>а)</w:t>
      </w:r>
      <w:r w:rsidRPr="005D2887">
        <w:rPr>
          <w:b/>
          <w:bCs/>
          <w:sz w:val="21"/>
          <w:lang w:val="ru-RU"/>
        </w:rPr>
        <w:tab/>
      </w:r>
      <w:r w:rsidRPr="005D2887">
        <w:rPr>
          <w:b/>
          <w:sz w:val="21"/>
          <w:szCs w:val="21"/>
          <w:lang w:val="ru-RU"/>
        </w:rPr>
        <w:t>Салда потраживања и обавеза произашла из трансакција обављених са повезаним правним лицима приказана су у наредној табели: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5242"/>
        <w:gridCol w:w="1416"/>
        <w:gridCol w:w="286"/>
        <w:gridCol w:w="1414"/>
      </w:tblGrid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1E1C47" w:rsidP="00B70100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3116" w:type="dxa"/>
            <w:gridSpan w:val="3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 xml:space="preserve">31. март 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31. децембар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CE1157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CE1157">
              <w:rPr>
                <w:b/>
                <w:bCs/>
                <w:sz w:val="21"/>
                <w:szCs w:val="21"/>
                <w:lang w:val="sr-Cyrl-RS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4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AA225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AA2250">
              <w:rPr>
                <w:b/>
                <w:bCs/>
                <w:sz w:val="21"/>
                <w:szCs w:val="21"/>
                <w:lang w:val="sl-SI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Потраживања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i/>
                <w:iCs/>
                <w:sz w:val="21"/>
                <w:szCs w:val="21"/>
              </w:rPr>
              <w:t>Потраживања од купаца: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 </w:t>
            </w:r>
            <w:r>
              <w:rPr>
                <w:sz w:val="21"/>
                <w:szCs w:val="21"/>
              </w:rPr>
              <w:t>M</w:t>
            </w:r>
            <w:r w:rsidRPr="005D2887">
              <w:rPr>
                <w:sz w:val="21"/>
                <w:szCs w:val="21"/>
                <w:lang w:val="ru-RU"/>
              </w:rPr>
              <w:t>еталац Посуђе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E1157" w:rsidRDefault="00CE1157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322.170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359.449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Принт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E1157" w:rsidRDefault="00CE1157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51.621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40.038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Бојлер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E1157" w:rsidRDefault="00CE1157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61.786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62.141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Инко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E1157" w:rsidRDefault="00CE1157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34.381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35.426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Маркет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E1157" w:rsidRDefault="00CE1157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53.</w:t>
            </w:r>
            <w:r w:rsidR="00C1210A">
              <w:rPr>
                <w:sz w:val="21"/>
                <w:szCs w:val="21"/>
                <w:lang w:val="sr-Cyrl-RS"/>
              </w:rPr>
              <w:t>801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AA225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52.004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F361D6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 Металац </w:t>
            </w:r>
            <w:r w:rsidR="00F361D6">
              <w:rPr>
                <w:sz w:val="21"/>
                <w:szCs w:val="21"/>
                <w:lang w:val="sr-Cyrl-RS"/>
              </w:rPr>
              <w:t>ФАД</w:t>
            </w:r>
            <w:r w:rsidRPr="005D2887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1210A" w:rsidRDefault="00C1210A" w:rsidP="00C1210A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38.004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20.878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622C64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 Металац </w:t>
            </w:r>
            <w:r w:rsidR="00622C64">
              <w:rPr>
                <w:sz w:val="21"/>
                <w:szCs w:val="21"/>
                <w:lang w:val="ru-RU"/>
              </w:rPr>
              <w:t>Хоме Маркет</w:t>
            </w:r>
            <w:r w:rsidRPr="005D2887">
              <w:rPr>
                <w:sz w:val="21"/>
                <w:szCs w:val="21"/>
                <w:lang w:val="ru-RU"/>
              </w:rPr>
              <w:t xml:space="preserve"> а.д., Нови Сад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1210A" w:rsidRDefault="00C1210A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Трејд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1210A" w:rsidRDefault="00C1210A" w:rsidP="00C1210A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23.236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19.079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Пролетер а.д.,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1210A" w:rsidRDefault="00C1210A" w:rsidP="00C1210A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4.278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1.589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Метпор д.о.о., Београд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C1210A" w:rsidRDefault="00C1210A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87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AA2250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781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CE1157" w:rsidRDefault="00CE1157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589.369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CE1157" w:rsidRDefault="00CE1157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591.385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ED22F0" w:rsidRDefault="00ED22F0" w:rsidP="00B70100">
            <w:pPr>
              <w:pStyle w:val="DefaultStyle"/>
              <w:spacing w:after="0" w:line="240" w:lineRule="auto"/>
              <w:rPr>
                <w:i/>
                <w:sz w:val="21"/>
                <w:szCs w:val="21"/>
                <w:lang w:val="sr-Cyrl-RS"/>
              </w:rPr>
            </w:pPr>
            <w:r w:rsidRPr="00ED22F0">
              <w:rPr>
                <w:i/>
                <w:sz w:val="21"/>
                <w:szCs w:val="21"/>
                <w:lang w:val="sr-Cyrl-RS"/>
              </w:rPr>
              <w:t>Потраживања од ино купаца: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ED22F0" w:rsidTr="00ED22F0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ED22F0" w:rsidRPr="00ED22F0" w:rsidRDefault="00ED22F0" w:rsidP="00B70100">
            <w:pPr>
              <w:pStyle w:val="DefaultStyle"/>
              <w:spacing w:after="0" w:line="240" w:lineRule="auto"/>
              <w:rPr>
                <w:sz w:val="21"/>
                <w:szCs w:val="21"/>
                <w:lang w:val="sr-Cyrl-RS"/>
              </w:rPr>
            </w:pPr>
            <w:r w:rsidRPr="00ED22F0">
              <w:rPr>
                <w:sz w:val="21"/>
                <w:szCs w:val="21"/>
                <w:lang w:val="sr-Cyrl-RS"/>
              </w:rPr>
              <w:t>-Металац Маркет Подгорица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ED22F0" w:rsidRPr="00CD2459" w:rsidRDefault="00CD2459" w:rsidP="00ED22F0">
            <w:pPr>
              <w:pStyle w:val="DefaultStyle"/>
              <w:spacing w:after="0" w:line="240" w:lineRule="auto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2.222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ED22F0" w:rsidRPr="00ED22F0" w:rsidRDefault="00ED22F0" w:rsidP="00B70100">
            <w:pPr>
              <w:pStyle w:val="DefaultStyle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ED22F0" w:rsidRPr="00ED22F0" w:rsidRDefault="00ED22F0" w:rsidP="00CD2459">
            <w:pPr>
              <w:pStyle w:val="DefaultStyle"/>
              <w:spacing w:after="0" w:line="240" w:lineRule="auto"/>
              <w:jc w:val="right"/>
              <w:rPr>
                <w:sz w:val="21"/>
                <w:szCs w:val="21"/>
                <w:lang w:val="sr-Cyrl-RS"/>
              </w:rPr>
            </w:pPr>
            <w:r w:rsidRPr="00ED22F0">
              <w:rPr>
                <w:sz w:val="21"/>
                <w:szCs w:val="21"/>
                <w:lang w:val="sr-Cyrl-RS"/>
              </w:rPr>
              <w:t>2.</w:t>
            </w:r>
            <w:r>
              <w:rPr>
                <w:sz w:val="21"/>
                <w:szCs w:val="21"/>
                <w:lang w:val="sr-Cyrl-RS"/>
              </w:rPr>
              <w:t>22</w:t>
            </w:r>
            <w:r w:rsidR="00CD2459">
              <w:rPr>
                <w:sz w:val="21"/>
                <w:szCs w:val="21"/>
                <w:lang w:val="sr-Cyrl-RS"/>
              </w:rPr>
              <w:t>2</w:t>
            </w:r>
          </w:p>
        </w:tc>
      </w:tr>
      <w:tr w:rsidR="00ED22F0" w:rsidTr="00ED22F0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ED22F0" w:rsidRPr="00ED22F0" w:rsidRDefault="00ED22F0" w:rsidP="00B70100">
            <w:pPr>
              <w:pStyle w:val="DefaultStyle"/>
              <w:spacing w:after="0" w:line="240" w:lineRule="auto"/>
              <w:rPr>
                <w:sz w:val="21"/>
                <w:szCs w:val="21"/>
                <w:lang w:val="sr-Cyrl-RS"/>
              </w:rPr>
            </w:pPr>
            <w:r w:rsidRPr="00ED22F0">
              <w:rPr>
                <w:sz w:val="21"/>
                <w:szCs w:val="21"/>
                <w:lang w:val="sr-Cyrl-RS"/>
              </w:rPr>
              <w:t>-Метрот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22F0" w:rsidRPr="00CD2459" w:rsidRDefault="00CD2459" w:rsidP="00CD2459">
            <w:pPr>
              <w:pStyle w:val="DefaultStyle"/>
              <w:spacing w:after="0" w:line="240" w:lineRule="auto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422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ED22F0" w:rsidRPr="00ED22F0" w:rsidRDefault="00ED22F0" w:rsidP="00B70100">
            <w:pPr>
              <w:pStyle w:val="DefaultStyle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22F0" w:rsidRPr="00ED22F0" w:rsidRDefault="00ED22F0" w:rsidP="00ED22F0">
            <w:pPr>
              <w:pStyle w:val="DefaultStyle"/>
              <w:spacing w:after="0" w:line="240" w:lineRule="auto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420</w:t>
            </w:r>
          </w:p>
        </w:tc>
      </w:tr>
      <w:tr w:rsidR="00ED22F0" w:rsidTr="00ED22F0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ED22F0" w:rsidRDefault="00ED22F0" w:rsidP="00B70100">
            <w:pPr>
              <w:pStyle w:val="DefaultStyle"/>
              <w:spacing w:after="0" w:line="240" w:lineRule="auto"/>
              <w:rPr>
                <w:lang w:val="sr-Cyrl-R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22F0" w:rsidRPr="0056118A" w:rsidRDefault="00CD2459" w:rsidP="00CD2459">
            <w:pPr>
              <w:pStyle w:val="DefaultStyle"/>
              <w:spacing w:after="0" w:line="240" w:lineRule="auto"/>
              <w:jc w:val="right"/>
              <w:rPr>
                <w:b/>
                <w:sz w:val="21"/>
                <w:szCs w:val="21"/>
                <w:lang w:val="sr-Cyrl-RS"/>
              </w:rPr>
            </w:pPr>
            <w:r w:rsidRPr="0056118A">
              <w:rPr>
                <w:b/>
                <w:sz w:val="21"/>
                <w:szCs w:val="21"/>
                <w:lang w:val="sr-Cyrl-RS"/>
              </w:rPr>
              <w:t>2.644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ED22F0" w:rsidRPr="0056118A" w:rsidRDefault="00ED22F0" w:rsidP="00B70100">
            <w:pPr>
              <w:pStyle w:val="DefaultStyle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22F0" w:rsidRPr="0056118A" w:rsidRDefault="00CD2459" w:rsidP="00CD2459">
            <w:pPr>
              <w:pStyle w:val="DefaultStyle"/>
              <w:spacing w:after="0" w:line="240" w:lineRule="auto"/>
              <w:jc w:val="right"/>
              <w:rPr>
                <w:b/>
                <w:sz w:val="21"/>
                <w:szCs w:val="21"/>
                <w:lang w:val="sr-Cyrl-RS"/>
              </w:rPr>
            </w:pPr>
            <w:r w:rsidRPr="0056118A">
              <w:rPr>
                <w:b/>
                <w:sz w:val="21"/>
                <w:szCs w:val="21"/>
                <w:lang w:val="sr-Cyrl-RS"/>
              </w:rPr>
              <w:t>2.642</w:t>
            </w:r>
          </w:p>
        </w:tc>
      </w:tr>
      <w:tr w:rsidR="00ED22F0" w:rsidTr="00ED22F0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ED22F0" w:rsidRDefault="00ED22F0" w:rsidP="00B70100">
            <w:pPr>
              <w:pStyle w:val="DefaultStyle"/>
              <w:spacing w:after="0" w:line="240" w:lineRule="auto"/>
              <w:rPr>
                <w:lang w:val="sr-Cyrl-RS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22F0" w:rsidRPr="00ED22F0" w:rsidRDefault="00ED22F0" w:rsidP="00B70100">
            <w:pPr>
              <w:pStyle w:val="DefaultStyle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6" w:type="dxa"/>
            <w:shd w:val="clear" w:color="auto" w:fill="FFFFFF"/>
            <w:vAlign w:val="bottom"/>
          </w:tcPr>
          <w:p w:rsidR="00ED22F0" w:rsidRPr="00ED22F0" w:rsidRDefault="00ED22F0" w:rsidP="00B70100">
            <w:pPr>
              <w:pStyle w:val="DefaultStyle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22F0" w:rsidRPr="00ED22F0" w:rsidRDefault="00ED22F0" w:rsidP="00B70100">
            <w:pPr>
              <w:pStyle w:val="DefaultStyle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i/>
                <w:iCs/>
                <w:sz w:val="21"/>
                <w:szCs w:val="21"/>
              </w:rPr>
              <w:t>Потраживања за камату: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Посуђе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450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710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Принт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469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469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Бојлер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456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427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Инко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448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448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Маркет д.о.о.,Горњи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86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42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F361D6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 Металац </w:t>
            </w:r>
            <w:r w:rsidR="00F361D6">
              <w:rPr>
                <w:sz w:val="21"/>
                <w:szCs w:val="21"/>
                <w:lang w:val="ru-RU"/>
              </w:rPr>
              <w:t>ФАД</w:t>
            </w:r>
            <w:r w:rsidRPr="005D2887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138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138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2.047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47251C" w:rsidRDefault="0047251C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2.234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 w:rsidRPr="0033686A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i/>
                <w:iCs/>
                <w:sz w:val="21"/>
                <w:szCs w:val="21"/>
                <w:lang w:val="ru-RU"/>
              </w:rPr>
              <w:t>Потраживања за дате дугорочне зајмове: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5D2887" w:rsidRDefault="001E1C47" w:rsidP="00B70100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Pr="005D2887" w:rsidRDefault="001E1C47" w:rsidP="00B70100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Pr="005D2887" w:rsidRDefault="001E1C47" w:rsidP="00B70100">
            <w:pPr>
              <w:pStyle w:val="DefaultStyle"/>
              <w:spacing w:after="0" w:line="240" w:lineRule="auto"/>
              <w:rPr>
                <w:lang w:val="ru-RU"/>
              </w:rPr>
            </w:pP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Посуђе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104.500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165.000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Бојлер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441F04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  <w:lang w:val="sr-Cyrl-RS"/>
              </w:rPr>
              <w:t>10</w:t>
            </w:r>
            <w:r w:rsidR="00600D9F">
              <w:rPr>
                <w:sz w:val="21"/>
                <w:szCs w:val="21"/>
              </w:rPr>
              <w:t>6.000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441F04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  <w:lang w:val="sr-Cyrl-RS"/>
              </w:rPr>
              <w:t>10</w:t>
            </w:r>
            <w:r w:rsidR="00600D9F">
              <w:rPr>
                <w:sz w:val="21"/>
                <w:szCs w:val="21"/>
              </w:rPr>
              <w:t>6.000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Инко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104.000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104.000</w:t>
            </w:r>
          </w:p>
        </w:tc>
      </w:tr>
      <w:tr w:rsidR="00223EF0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223EF0" w:rsidRPr="005D2887" w:rsidRDefault="00223EF0" w:rsidP="00223EF0">
            <w:pPr>
              <w:pStyle w:val="DefaultStyle"/>
              <w:spacing w:after="0" w:line="240" w:lineRule="auto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-</w:t>
            </w:r>
            <w:r w:rsidRPr="00223EF0">
              <w:rPr>
                <w:sz w:val="21"/>
                <w:szCs w:val="21"/>
                <w:lang w:val="ru-RU"/>
              </w:rPr>
              <w:t xml:space="preserve">- Металац </w:t>
            </w:r>
            <w:r>
              <w:rPr>
                <w:sz w:val="21"/>
                <w:szCs w:val="21"/>
                <w:lang w:val="ru-RU"/>
              </w:rPr>
              <w:t>Маркет</w:t>
            </w:r>
            <w:r w:rsidRPr="00223EF0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223EF0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20.000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223EF0" w:rsidRDefault="00223EF0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223EF0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20.000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F361D6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 Металац </w:t>
            </w:r>
            <w:r w:rsidR="00F361D6">
              <w:rPr>
                <w:sz w:val="21"/>
                <w:szCs w:val="21"/>
                <w:lang w:val="ru-RU"/>
              </w:rPr>
              <w:t>ФАД</w:t>
            </w:r>
            <w:r w:rsidRPr="005D2887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32.000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441F04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32.</w:t>
            </w:r>
            <w:r>
              <w:rPr>
                <w:sz w:val="21"/>
                <w:szCs w:val="21"/>
                <w:lang w:val="sr-Cyrl-RS"/>
              </w:rPr>
              <w:t>0</w:t>
            </w:r>
            <w:r w:rsidR="00600D9F">
              <w:rPr>
                <w:sz w:val="21"/>
                <w:szCs w:val="21"/>
              </w:rPr>
              <w:t>00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Принт д.о.о., Горњи Милановац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109.000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109.000</w:t>
            </w:r>
          </w:p>
        </w:tc>
      </w:tr>
      <w:tr w:rsidR="001E1C47">
        <w:trPr>
          <w:trHeight w:val="270"/>
        </w:trPr>
        <w:tc>
          <w:tcPr>
            <w:tcW w:w="5242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441F04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  <w:lang w:val="sr-Cyrl-RS"/>
              </w:rPr>
              <w:t>475.5</w:t>
            </w:r>
            <w:r>
              <w:rPr>
                <w:b/>
                <w:sz w:val="21"/>
                <w:szCs w:val="21"/>
              </w:rPr>
              <w:t>0</w:t>
            </w:r>
            <w:r w:rsidR="00600D9F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28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441F04" w:rsidRDefault="00441F04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536.000</w:t>
            </w:r>
          </w:p>
        </w:tc>
      </w:tr>
    </w:tbl>
    <w:p w:rsidR="001E1C47" w:rsidRDefault="001E1C47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</w:pPr>
    </w:p>
    <w:p w:rsidR="001E1C47" w:rsidRDefault="00600D9F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5245"/>
        <w:gridCol w:w="1552"/>
        <w:gridCol w:w="284"/>
        <w:gridCol w:w="1446"/>
      </w:tblGrid>
      <w:tr w:rsidR="001E1C47">
        <w:trPr>
          <w:trHeight w:val="285"/>
        </w:trPr>
        <w:tc>
          <w:tcPr>
            <w:tcW w:w="5245" w:type="dxa"/>
            <w:shd w:val="clear" w:color="auto" w:fill="FFFFFF"/>
            <w:vAlign w:val="bottom"/>
          </w:tcPr>
          <w:p w:rsidR="001E1C47" w:rsidRDefault="00600D9F">
            <w:pPr>
              <w:pStyle w:val="DefaultStyle"/>
            </w:pPr>
            <w:r>
              <w:rPr>
                <w:b/>
                <w:bCs/>
                <w:sz w:val="21"/>
                <w:szCs w:val="21"/>
              </w:rPr>
              <w:t>Укупно потраживања</w:t>
            </w:r>
          </w:p>
        </w:tc>
        <w:tc>
          <w:tcPr>
            <w:tcW w:w="1552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56118A" w:rsidRDefault="00600D9F" w:rsidP="0056118A">
            <w:pPr>
              <w:pStyle w:val="DefaultStyle"/>
              <w:jc w:val="right"/>
              <w:rPr>
                <w:lang w:val="sr-Cyrl-RS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 w:rsidR="0056118A">
              <w:rPr>
                <w:b/>
                <w:bCs/>
                <w:sz w:val="21"/>
                <w:szCs w:val="21"/>
                <w:lang w:val="sr-Cyrl-RS"/>
              </w:rPr>
              <w:t>069.560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1E1C47" w:rsidRDefault="001E1C47">
            <w:pPr>
              <w:pStyle w:val="DefaultStyle"/>
              <w:jc w:val="center"/>
            </w:pPr>
          </w:p>
        </w:tc>
        <w:tc>
          <w:tcPr>
            <w:tcW w:w="1446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56118A" w:rsidRDefault="00600D9F" w:rsidP="0056118A">
            <w:pPr>
              <w:pStyle w:val="DefaultStyle"/>
              <w:jc w:val="right"/>
              <w:rPr>
                <w:lang w:val="sr-Cyrl-RS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 w:rsidR="0056118A">
              <w:rPr>
                <w:b/>
                <w:bCs/>
                <w:sz w:val="21"/>
                <w:szCs w:val="21"/>
                <w:lang w:val="sr-Cyrl-RS"/>
              </w:rPr>
              <w:t>132.261</w:t>
            </w:r>
          </w:p>
        </w:tc>
      </w:tr>
    </w:tbl>
    <w:p w:rsidR="001E1C47" w:rsidRDefault="001E1C47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</w:pPr>
    </w:p>
    <w:p w:rsidR="00CD2459" w:rsidRDefault="00CD2459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  <w:rPr>
          <w:b/>
          <w:bCs/>
          <w:sz w:val="21"/>
          <w:lang w:val="ru-RU"/>
        </w:rPr>
      </w:pPr>
    </w:p>
    <w:p w:rsidR="00CD2459" w:rsidRDefault="00CD2459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  <w:rPr>
          <w:b/>
          <w:bCs/>
          <w:sz w:val="21"/>
          <w:lang w:val="ru-RU"/>
        </w:rPr>
      </w:pPr>
    </w:p>
    <w:p w:rsidR="001E1C47" w:rsidRPr="005D2887" w:rsidRDefault="00600D9F">
      <w:pPr>
        <w:pStyle w:val="DefaultStyle"/>
        <w:tabs>
          <w:tab w:val="left" w:pos="120"/>
          <w:tab w:val="left" w:pos="709"/>
          <w:tab w:val="left" w:pos="1682"/>
          <w:tab w:val="left" w:pos="1826"/>
          <w:tab w:val="left" w:pos="3213"/>
          <w:tab w:val="left" w:pos="3404"/>
          <w:tab w:val="left" w:pos="4887"/>
          <w:tab w:val="left" w:pos="5095"/>
          <w:tab w:val="left" w:pos="6530"/>
          <w:tab w:val="left" w:pos="6674"/>
          <w:tab w:val="left" w:pos="7998"/>
          <w:tab w:val="left" w:pos="8221"/>
          <w:tab w:val="left" w:pos="9943"/>
        </w:tabs>
        <w:ind w:right="-900"/>
        <w:rPr>
          <w:lang w:val="ru-RU"/>
        </w:rPr>
      </w:pPr>
      <w:r w:rsidRPr="005D2887">
        <w:rPr>
          <w:b/>
          <w:bCs/>
          <w:sz w:val="21"/>
          <w:lang w:val="ru-RU"/>
        </w:rPr>
        <w:t>27.</w:t>
      </w:r>
      <w:r w:rsidRPr="005D2887">
        <w:rPr>
          <w:b/>
          <w:bCs/>
          <w:sz w:val="21"/>
          <w:lang w:val="ru-RU"/>
        </w:rPr>
        <w:tab/>
        <w:t>ТРАНСАКЦИЈЕ СА ПОВЕЗАНИМ СТРАНАМА (наставак)</w:t>
      </w:r>
    </w:p>
    <w:p w:rsidR="001E1C47" w:rsidRPr="005D2887" w:rsidRDefault="00600D9F">
      <w:pPr>
        <w:pStyle w:val="DefaultStyle"/>
        <w:ind w:left="1080" w:right="-2" w:hanging="360"/>
        <w:rPr>
          <w:lang w:val="ru-RU"/>
        </w:rPr>
      </w:pPr>
      <w:r w:rsidRPr="005D2887">
        <w:rPr>
          <w:b/>
          <w:bCs/>
          <w:sz w:val="21"/>
          <w:lang w:val="ru-RU"/>
        </w:rPr>
        <w:t>а)</w:t>
      </w:r>
      <w:r w:rsidRPr="005D2887">
        <w:rPr>
          <w:b/>
          <w:bCs/>
          <w:sz w:val="21"/>
          <w:lang w:val="ru-RU"/>
        </w:rPr>
        <w:tab/>
      </w:r>
      <w:r w:rsidRPr="005D2887">
        <w:rPr>
          <w:b/>
          <w:sz w:val="21"/>
          <w:szCs w:val="21"/>
          <w:lang w:val="ru-RU"/>
        </w:rPr>
        <w:t>Салда потраживања и обавеза произашла из трансакција обављених са повезаним странама унутар групе приказана су у наредној табели (наставак):</w:t>
      </w:r>
    </w:p>
    <w:tbl>
      <w:tblPr>
        <w:tblW w:w="0" w:type="auto"/>
        <w:tblInd w:w="960" w:type="dxa"/>
        <w:tblLook w:val="0000" w:firstRow="0" w:lastRow="0" w:firstColumn="0" w:lastColumn="0" w:noHBand="0" w:noVBand="0"/>
      </w:tblPr>
      <w:tblGrid>
        <w:gridCol w:w="282"/>
        <w:gridCol w:w="4815"/>
        <w:gridCol w:w="1564"/>
        <w:gridCol w:w="285"/>
        <w:gridCol w:w="55"/>
        <w:gridCol w:w="1357"/>
        <w:gridCol w:w="146"/>
      </w:tblGrid>
      <w:tr w:rsidR="001E1C47" w:rsidTr="006827A2">
        <w:trPr>
          <w:gridBefore w:val="1"/>
          <w:wBefore w:w="282" w:type="dxa"/>
          <w:trHeight w:val="270"/>
        </w:trPr>
        <w:tc>
          <w:tcPr>
            <w:tcW w:w="4815" w:type="dxa"/>
            <w:shd w:val="clear" w:color="auto" w:fill="FFFFFF"/>
            <w:vAlign w:val="bottom"/>
          </w:tcPr>
          <w:p w:rsidR="001E1C47" w:rsidRPr="005D2887" w:rsidRDefault="001E1C47" w:rsidP="00B70100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3407" w:type="dxa"/>
            <w:gridSpan w:val="5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 w:rsidTr="006827A2">
        <w:trPr>
          <w:gridBefore w:val="1"/>
          <w:wBefore w:w="282" w:type="dxa"/>
          <w:trHeight w:val="270"/>
        </w:trPr>
        <w:tc>
          <w:tcPr>
            <w:tcW w:w="481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31. март</w:t>
            </w:r>
          </w:p>
        </w:tc>
        <w:tc>
          <w:tcPr>
            <w:tcW w:w="340" w:type="dxa"/>
            <w:gridSpan w:val="2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31. децембар</w:t>
            </w:r>
          </w:p>
        </w:tc>
      </w:tr>
      <w:tr w:rsidR="001E1C47" w:rsidTr="006827A2">
        <w:trPr>
          <w:gridBefore w:val="1"/>
          <w:wBefore w:w="282" w:type="dxa"/>
          <w:trHeight w:val="270"/>
        </w:trPr>
        <w:tc>
          <w:tcPr>
            <w:tcW w:w="481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564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575F1B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575F1B">
              <w:rPr>
                <w:b/>
                <w:bCs/>
                <w:sz w:val="21"/>
                <w:szCs w:val="21"/>
                <w:lang w:val="sr-Cyrl-RS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40" w:type="dxa"/>
            <w:gridSpan w:val="2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gridSpan w:val="2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575F1B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575F1B">
              <w:rPr>
                <w:b/>
                <w:bCs/>
                <w:sz w:val="21"/>
                <w:szCs w:val="21"/>
                <w:lang w:val="sr-Cyrl-RS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 xml:space="preserve">Обавезе </w:t>
            </w: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i/>
                <w:iCs/>
                <w:sz w:val="21"/>
                <w:szCs w:val="21"/>
              </w:rPr>
              <w:t>Обавезе према добављачима</w:t>
            </w: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Пролетер а.д., Горњи Милановац</w:t>
            </w: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128</w:t>
            </w: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-</w:t>
            </w: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sz w:val="21"/>
                <w:szCs w:val="21"/>
              </w:rPr>
              <w:t>- Meталац Посуђе д.о.о., Горњи Милановац</w:t>
            </w: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901</w:t>
            </w: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1.505</w:t>
            </w: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Бојлер д.о.о., Горњи Милановац</w:t>
            </w: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124</w:t>
            </w: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Pr="005D2887" w:rsidRDefault="00600D9F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 Металац Маркет д.о.о.,Горњи Милановац</w:t>
            </w: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Pr="00575F1B" w:rsidRDefault="00575F1B" w:rsidP="00575F1B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550</w:t>
            </w: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1.058</w:t>
            </w: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5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575F1B" w:rsidRDefault="00600D9F" w:rsidP="00575F1B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</w:rPr>
              <w:t>1.</w:t>
            </w:r>
            <w:r w:rsidR="00575F1B">
              <w:rPr>
                <w:b/>
                <w:sz w:val="21"/>
                <w:szCs w:val="21"/>
                <w:lang w:val="sr-Cyrl-RS"/>
              </w:rPr>
              <w:t>578</w:t>
            </w: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2.687</w:t>
            </w:r>
          </w:p>
        </w:tc>
      </w:tr>
      <w:tr w:rsidR="001E1C47" w:rsidTr="006827A2">
        <w:trPr>
          <w:gridAfter w:val="1"/>
          <w:wAfter w:w="146" w:type="dxa"/>
          <w:trHeight w:val="270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center"/>
            </w:pP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 w:rsidTr="006827A2">
        <w:trPr>
          <w:gridAfter w:val="1"/>
          <w:wAfter w:w="146" w:type="dxa"/>
          <w:trHeight w:val="285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Укупно обавезе</w:t>
            </w:r>
          </w:p>
        </w:tc>
        <w:tc>
          <w:tcPr>
            <w:tcW w:w="1564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575F1B" w:rsidRDefault="00600D9F" w:rsidP="00575F1B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 w:rsidR="00575F1B">
              <w:rPr>
                <w:b/>
                <w:bCs/>
                <w:sz w:val="21"/>
                <w:szCs w:val="21"/>
                <w:lang w:val="sr-Cyrl-RS"/>
              </w:rPr>
              <w:t>578</w:t>
            </w: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412" w:type="dxa"/>
            <w:gridSpan w:val="2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575F1B" w:rsidRDefault="00575F1B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bCs/>
                <w:sz w:val="21"/>
                <w:szCs w:val="21"/>
                <w:lang w:val="sr-Cyrl-RS"/>
              </w:rPr>
              <w:t>2.687</w:t>
            </w:r>
          </w:p>
        </w:tc>
      </w:tr>
      <w:tr w:rsidR="001E1C47" w:rsidTr="006827A2">
        <w:trPr>
          <w:gridAfter w:val="1"/>
          <w:wAfter w:w="146" w:type="dxa"/>
          <w:trHeight w:val="285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564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2" w:type="dxa"/>
            <w:gridSpan w:val="2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</w:tr>
      <w:tr w:rsidR="001E1C47" w:rsidTr="006827A2">
        <w:trPr>
          <w:gridAfter w:val="1"/>
          <w:wAfter w:w="146" w:type="dxa"/>
          <w:trHeight w:val="285"/>
        </w:trPr>
        <w:tc>
          <w:tcPr>
            <w:tcW w:w="5097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Потраживања, нето</w:t>
            </w:r>
          </w:p>
        </w:tc>
        <w:tc>
          <w:tcPr>
            <w:tcW w:w="1564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D37C55" w:rsidRDefault="00600D9F" w:rsidP="00D37C55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 w:rsidR="00D37C55">
              <w:rPr>
                <w:b/>
                <w:bCs/>
                <w:sz w:val="21"/>
                <w:szCs w:val="21"/>
                <w:lang w:val="sr-Cyrl-RS"/>
              </w:rPr>
              <w:t>067.982</w:t>
            </w:r>
          </w:p>
        </w:tc>
        <w:tc>
          <w:tcPr>
            <w:tcW w:w="285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412" w:type="dxa"/>
            <w:gridSpan w:val="2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1E1C47" w:rsidRPr="00D37C55" w:rsidRDefault="00600D9F" w:rsidP="00D37C55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 w:rsidR="00D37C55">
              <w:rPr>
                <w:b/>
                <w:bCs/>
                <w:sz w:val="21"/>
                <w:szCs w:val="21"/>
                <w:lang w:val="sr-Cyrl-RS"/>
              </w:rPr>
              <w:t>129.574</w:t>
            </w:r>
          </w:p>
        </w:tc>
      </w:tr>
    </w:tbl>
    <w:p w:rsidR="006827A2" w:rsidRDefault="006827A2">
      <w:pPr>
        <w:pStyle w:val="DefaultStyle"/>
        <w:ind w:left="1080" w:right="-2" w:hanging="360"/>
        <w:rPr>
          <w:b/>
          <w:bCs/>
          <w:sz w:val="21"/>
        </w:rPr>
      </w:pPr>
    </w:p>
    <w:p w:rsidR="001E1C47" w:rsidRPr="005D2887" w:rsidRDefault="00600D9F">
      <w:pPr>
        <w:pStyle w:val="DefaultStyle"/>
        <w:ind w:left="1080" w:right="-2" w:hanging="360"/>
        <w:rPr>
          <w:lang w:val="ru-RU"/>
        </w:rPr>
      </w:pPr>
      <w:r w:rsidRPr="005D2887">
        <w:rPr>
          <w:b/>
          <w:bCs/>
          <w:sz w:val="21"/>
          <w:lang w:val="ru-RU"/>
        </w:rPr>
        <w:t>б)</w:t>
      </w:r>
      <w:r w:rsidRPr="005D2887">
        <w:rPr>
          <w:b/>
          <w:bCs/>
          <w:sz w:val="21"/>
          <w:lang w:val="ru-RU"/>
        </w:rPr>
        <w:tab/>
        <w:t xml:space="preserve">Преглед прихода и расхода остварених из трансакција са повезаним </w:t>
      </w:r>
      <w:r w:rsidRPr="005D2887">
        <w:rPr>
          <w:b/>
          <w:sz w:val="21"/>
          <w:szCs w:val="21"/>
          <w:lang w:val="ru-RU"/>
        </w:rPr>
        <w:t>странама унутар групе</w:t>
      </w:r>
      <w:r w:rsidRPr="005D2887">
        <w:rPr>
          <w:b/>
          <w:bCs/>
          <w:sz w:val="21"/>
          <w:lang w:val="ru-RU"/>
        </w:rPr>
        <w:t xml:space="preserve"> приказани су у наредном прегледу:</w:t>
      </w:r>
    </w:p>
    <w:tbl>
      <w:tblPr>
        <w:tblW w:w="0" w:type="auto"/>
        <w:tblInd w:w="1242" w:type="dxa"/>
        <w:tblLook w:val="0000" w:firstRow="0" w:lastRow="0" w:firstColumn="0" w:lastColumn="0" w:noHBand="0" w:noVBand="0"/>
      </w:tblPr>
      <w:tblGrid>
        <w:gridCol w:w="4816"/>
        <w:gridCol w:w="1561"/>
        <w:gridCol w:w="341"/>
        <w:gridCol w:w="1503"/>
      </w:tblGrid>
      <w:tr w:rsidR="001E1C47" w:rsidTr="006827A2">
        <w:trPr>
          <w:trHeight w:val="270"/>
        </w:trPr>
        <w:tc>
          <w:tcPr>
            <w:tcW w:w="4816" w:type="dxa"/>
            <w:shd w:val="clear" w:color="auto" w:fill="FFFFFF"/>
            <w:vAlign w:val="bottom"/>
          </w:tcPr>
          <w:p w:rsidR="001E1C47" w:rsidRPr="005D2887" w:rsidRDefault="001E1C47" w:rsidP="00B70100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3405" w:type="dxa"/>
            <w:gridSpan w:val="3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 w:rsidTr="006827A2">
        <w:trPr>
          <w:trHeight w:val="270"/>
        </w:trPr>
        <w:tc>
          <w:tcPr>
            <w:tcW w:w="481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31. март</w:t>
            </w:r>
          </w:p>
        </w:tc>
        <w:tc>
          <w:tcPr>
            <w:tcW w:w="341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31. март</w:t>
            </w:r>
          </w:p>
        </w:tc>
      </w:tr>
      <w:tr w:rsidR="001E1C47" w:rsidTr="006827A2">
        <w:trPr>
          <w:trHeight w:val="270"/>
        </w:trPr>
        <w:tc>
          <w:tcPr>
            <w:tcW w:w="4816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AC1EE1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AC1EE1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41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310638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310638">
              <w:rPr>
                <w:b/>
                <w:bCs/>
                <w:sz w:val="21"/>
                <w:szCs w:val="21"/>
                <w:lang w:val="sr-Cyrl-RS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 w:rsidRPr="0033686A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1E1C47" w:rsidRPr="005D2887" w:rsidRDefault="00600D9F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i/>
                <w:iCs/>
                <w:sz w:val="21"/>
                <w:szCs w:val="21"/>
                <w:lang w:val="ru-RU"/>
              </w:rPr>
              <w:t>Приходи од услуга,закупа и осталих прихода</w:t>
            </w:r>
          </w:p>
        </w:tc>
        <w:tc>
          <w:tcPr>
            <w:tcW w:w="1561" w:type="dxa"/>
            <w:shd w:val="clear" w:color="auto" w:fill="FFFFFF"/>
          </w:tcPr>
          <w:p w:rsidR="001E1C47" w:rsidRPr="005D2887" w:rsidRDefault="001E1C47" w:rsidP="00B70100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341" w:type="dxa"/>
            <w:shd w:val="clear" w:color="auto" w:fill="FFFFFF"/>
          </w:tcPr>
          <w:p w:rsidR="001E1C47" w:rsidRPr="005D2887" w:rsidRDefault="001E1C47" w:rsidP="00B70100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1503" w:type="dxa"/>
            <w:shd w:val="clear" w:color="auto" w:fill="FFFFFF"/>
          </w:tcPr>
          <w:p w:rsidR="001E1C47" w:rsidRPr="005D2887" w:rsidRDefault="001E1C47" w:rsidP="00B70100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Инко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10.917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10.881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суђе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AE092C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120.</w:t>
            </w:r>
            <w:r w:rsidR="00426F80">
              <w:rPr>
                <w:sz w:val="21"/>
                <w:szCs w:val="21"/>
              </w:rPr>
              <w:t>09</w:t>
            </w:r>
            <w:r w:rsidR="00AE092C">
              <w:rPr>
                <w:sz w:val="21"/>
                <w:szCs w:val="21"/>
              </w:rPr>
              <w:t>0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119.543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Принт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D13194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12.</w:t>
            </w:r>
            <w:r w:rsidR="00D13194">
              <w:rPr>
                <w:sz w:val="21"/>
                <w:szCs w:val="21"/>
              </w:rPr>
              <w:t>475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11.534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Маркет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13.799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12.897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Бојлер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18.159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16.956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 </w:t>
            </w:r>
            <w:r w:rsidR="00F361D6">
              <w:rPr>
                <w:sz w:val="21"/>
                <w:szCs w:val="21"/>
                <w:lang w:val="ru-RU"/>
              </w:rPr>
              <w:t>Металац ФАД</w:t>
            </w:r>
            <w:r w:rsidRPr="005D2887">
              <w:rPr>
                <w:sz w:val="21"/>
                <w:szCs w:val="21"/>
                <w:lang w:val="ru-RU"/>
              </w:rPr>
              <w:t>д д.о.о.,Горњи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17.</w:t>
            </w:r>
            <w:r w:rsidR="00AE3A27">
              <w:rPr>
                <w:sz w:val="21"/>
                <w:szCs w:val="21"/>
              </w:rPr>
              <w:t>517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17.031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Траде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8.088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9.123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Пролетер а.д.,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5.538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4.311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-Метпор д.о.о., Београд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289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93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622C64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-Металац </w:t>
            </w:r>
            <w:r w:rsidR="00622C64">
              <w:rPr>
                <w:sz w:val="21"/>
                <w:szCs w:val="21"/>
                <w:lang w:val="ru-RU"/>
              </w:rPr>
              <w:t>Хоме Маркет</w:t>
            </w:r>
            <w:r w:rsidRPr="005D2887">
              <w:rPr>
                <w:sz w:val="21"/>
                <w:szCs w:val="21"/>
                <w:lang w:val="ru-RU"/>
              </w:rPr>
              <w:t xml:space="preserve"> а.д., Нови Сад</w:t>
            </w:r>
          </w:p>
        </w:tc>
        <w:tc>
          <w:tcPr>
            <w:tcW w:w="1561" w:type="dxa"/>
            <w:shd w:val="clear" w:color="auto" w:fill="FFFFFF"/>
          </w:tcPr>
          <w:p w:rsidR="00310638" w:rsidRDefault="00AE3A27" w:rsidP="00B70100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86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10638" w:rsidRDefault="00AC1EE1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206.885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202.455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</w:pPr>
            <w:r>
              <w:rPr>
                <w:i/>
                <w:iCs/>
                <w:sz w:val="21"/>
                <w:szCs w:val="21"/>
              </w:rPr>
              <w:t>Приходи од камата</w:t>
            </w:r>
          </w:p>
        </w:tc>
        <w:tc>
          <w:tcPr>
            <w:tcW w:w="1561" w:type="dxa"/>
            <w:shd w:val="clear" w:color="auto" w:fill="FFFFFF"/>
            <w:vAlign w:val="bottom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Инко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Pr="0029165D" w:rsidRDefault="0029165D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1.300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1.410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суђе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Pr="0029165D" w:rsidRDefault="0029165D" w:rsidP="0029165D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1.307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2.238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Принт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Pr="0029165D" w:rsidRDefault="0029165D" w:rsidP="0029165D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1.363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1.478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Маркет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Pr="0029165D" w:rsidRDefault="0029165D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250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B70100">
            <w:pPr>
              <w:pStyle w:val="DefaultStyle"/>
              <w:spacing w:after="0" w:line="240" w:lineRule="auto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Бојлер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Pr="0029165D" w:rsidRDefault="0029165D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1.325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</w:pPr>
            <w:r>
              <w:rPr>
                <w:sz w:val="21"/>
                <w:szCs w:val="21"/>
              </w:rPr>
              <w:t>1.030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Pr="005D2887" w:rsidRDefault="00310638" w:rsidP="00F361D6">
            <w:pPr>
              <w:pStyle w:val="DefaultStyle"/>
              <w:spacing w:after="0" w:line="240" w:lineRule="auto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-Металац </w:t>
            </w:r>
            <w:r w:rsidR="00F361D6">
              <w:rPr>
                <w:sz w:val="21"/>
                <w:szCs w:val="21"/>
                <w:lang w:val="ru-RU"/>
              </w:rPr>
              <w:t>ФАД</w:t>
            </w:r>
            <w:r w:rsidRPr="005D2887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561" w:type="dxa"/>
            <w:shd w:val="clear" w:color="auto" w:fill="FFFFFF"/>
          </w:tcPr>
          <w:p w:rsidR="00310638" w:rsidRPr="0029165D" w:rsidRDefault="0029165D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400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310638" w:rsidRPr="009659A8" w:rsidRDefault="00310638" w:rsidP="009659A8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sz w:val="21"/>
                <w:szCs w:val="21"/>
              </w:rPr>
              <w:t>44</w:t>
            </w:r>
            <w:r w:rsidR="009659A8">
              <w:rPr>
                <w:sz w:val="21"/>
                <w:szCs w:val="21"/>
                <w:lang w:val="sr-Cyrl-RS"/>
              </w:rPr>
              <w:t>8</w:t>
            </w:r>
          </w:p>
        </w:tc>
      </w:tr>
      <w:tr w:rsidR="00310638" w:rsidTr="006827A2">
        <w:trPr>
          <w:trHeight w:val="270"/>
        </w:trPr>
        <w:tc>
          <w:tcPr>
            <w:tcW w:w="4816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10638" w:rsidRPr="0029165D" w:rsidRDefault="0029165D" w:rsidP="00B70100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5.945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10638" w:rsidRPr="009659A8" w:rsidRDefault="00310638" w:rsidP="009659A8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</w:rPr>
              <w:t>6.60</w:t>
            </w:r>
            <w:r w:rsidR="009659A8">
              <w:rPr>
                <w:b/>
                <w:sz w:val="21"/>
                <w:szCs w:val="21"/>
                <w:lang w:val="sr-Cyrl-RS"/>
              </w:rPr>
              <w:t>4</w:t>
            </w:r>
          </w:p>
        </w:tc>
      </w:tr>
      <w:tr w:rsidR="00310638" w:rsidTr="006827A2">
        <w:trPr>
          <w:trHeight w:val="285"/>
        </w:trPr>
        <w:tc>
          <w:tcPr>
            <w:tcW w:w="4816" w:type="dxa"/>
            <w:shd w:val="clear" w:color="auto" w:fill="FFFFFF"/>
            <w:vAlign w:val="bottom"/>
          </w:tcPr>
          <w:p w:rsidR="00310638" w:rsidRDefault="00310638" w:rsidP="00B70100">
            <w:pPr>
              <w:pStyle w:val="DefaultStyle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A"/>
              <w:bottom w:val="double" w:sz="6" w:space="0" w:color="00000A"/>
            </w:tcBorders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tcBorders>
              <w:top w:val="single" w:sz="4" w:space="0" w:color="00000A"/>
              <w:bottom w:val="double" w:sz="6" w:space="0" w:color="00000A"/>
            </w:tcBorders>
            <w:shd w:val="clear" w:color="auto" w:fill="FFFFFF"/>
          </w:tcPr>
          <w:p w:rsidR="00310638" w:rsidRDefault="00310638" w:rsidP="00AE3A27">
            <w:pPr>
              <w:pStyle w:val="DefaultStyle"/>
              <w:spacing w:after="0" w:line="240" w:lineRule="auto"/>
              <w:jc w:val="right"/>
              <w:rPr>
                <w:b/>
                <w:sz w:val="21"/>
                <w:szCs w:val="21"/>
              </w:rPr>
            </w:pPr>
          </w:p>
        </w:tc>
      </w:tr>
      <w:tr w:rsidR="00310638" w:rsidTr="006827A2">
        <w:trPr>
          <w:trHeight w:val="285"/>
        </w:trPr>
        <w:tc>
          <w:tcPr>
            <w:tcW w:w="4816" w:type="dxa"/>
            <w:shd w:val="clear" w:color="auto" w:fill="FFFFFF"/>
            <w:vAlign w:val="bottom"/>
          </w:tcPr>
          <w:p w:rsidR="00310638" w:rsidRDefault="00310638" w:rsidP="00B70100">
            <w:pPr>
              <w:pStyle w:val="DefaultStyle"/>
              <w:spacing w:after="0" w:line="240" w:lineRule="auto"/>
            </w:pPr>
            <w:r>
              <w:rPr>
                <w:b/>
                <w:bCs/>
                <w:sz w:val="21"/>
                <w:szCs w:val="21"/>
              </w:rPr>
              <w:t>Укупно приходи</w:t>
            </w:r>
          </w:p>
        </w:tc>
        <w:tc>
          <w:tcPr>
            <w:tcW w:w="1561" w:type="dxa"/>
            <w:tcBorders>
              <w:top w:val="single" w:sz="4" w:space="0" w:color="00000A"/>
              <w:bottom w:val="double" w:sz="6" w:space="0" w:color="00000A"/>
            </w:tcBorders>
            <w:shd w:val="clear" w:color="auto" w:fill="FFFFFF"/>
          </w:tcPr>
          <w:p w:rsidR="00310638" w:rsidRDefault="00EB7695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sz w:val="21"/>
                <w:szCs w:val="21"/>
              </w:rPr>
              <w:t>212.830</w:t>
            </w:r>
          </w:p>
        </w:tc>
        <w:tc>
          <w:tcPr>
            <w:tcW w:w="341" w:type="dxa"/>
            <w:shd w:val="clear" w:color="auto" w:fill="FFFFFF"/>
          </w:tcPr>
          <w:p w:rsidR="00310638" w:rsidRDefault="00310638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tcBorders>
              <w:top w:val="single" w:sz="4" w:space="0" w:color="00000A"/>
              <w:bottom w:val="double" w:sz="6" w:space="0" w:color="00000A"/>
            </w:tcBorders>
            <w:shd w:val="clear" w:color="auto" w:fill="FFFFFF"/>
          </w:tcPr>
          <w:p w:rsidR="00310638" w:rsidRPr="009659A8" w:rsidRDefault="00310638" w:rsidP="009659A8">
            <w:pPr>
              <w:pStyle w:val="DefaultStyle"/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</w:rPr>
              <w:t>209.05</w:t>
            </w:r>
            <w:r w:rsidR="009659A8">
              <w:rPr>
                <w:b/>
                <w:sz w:val="21"/>
                <w:szCs w:val="21"/>
                <w:lang w:val="sr-Cyrl-RS"/>
              </w:rPr>
              <w:t>9</w:t>
            </w:r>
          </w:p>
        </w:tc>
      </w:tr>
    </w:tbl>
    <w:p w:rsidR="001E1C47" w:rsidRDefault="001E1C47">
      <w:pPr>
        <w:pStyle w:val="DefaultStyle"/>
        <w:ind w:right="-2"/>
      </w:pPr>
    </w:p>
    <w:p w:rsidR="001E1C47" w:rsidRDefault="001E1C47">
      <w:pPr>
        <w:pStyle w:val="DefaultStyle"/>
        <w:ind w:right="-2"/>
      </w:pPr>
    </w:p>
    <w:p w:rsidR="009D65A7" w:rsidRDefault="009D65A7" w:rsidP="006827A2">
      <w:pPr>
        <w:pStyle w:val="DefaultStyle"/>
        <w:ind w:right="-2"/>
        <w:rPr>
          <w:b/>
          <w:bCs/>
          <w:sz w:val="21"/>
          <w:lang w:val="ru-RU"/>
        </w:rPr>
      </w:pPr>
    </w:p>
    <w:p w:rsidR="00936D74" w:rsidRDefault="00936D74" w:rsidP="006827A2">
      <w:pPr>
        <w:pStyle w:val="DefaultStyle"/>
        <w:ind w:right="-2"/>
        <w:rPr>
          <w:b/>
          <w:bCs/>
          <w:sz w:val="21"/>
          <w:lang w:val="ru-RU"/>
        </w:rPr>
      </w:pPr>
    </w:p>
    <w:p w:rsidR="001E1C47" w:rsidRPr="005D2887" w:rsidRDefault="00600D9F" w:rsidP="006827A2">
      <w:pPr>
        <w:pStyle w:val="DefaultStyle"/>
        <w:ind w:right="-2"/>
        <w:rPr>
          <w:lang w:val="ru-RU"/>
        </w:rPr>
      </w:pPr>
      <w:r w:rsidRPr="005D2887">
        <w:rPr>
          <w:b/>
          <w:bCs/>
          <w:sz w:val="21"/>
          <w:lang w:val="ru-RU"/>
        </w:rPr>
        <w:t>27.</w:t>
      </w:r>
      <w:r w:rsidRPr="005D2887">
        <w:rPr>
          <w:b/>
          <w:bCs/>
          <w:sz w:val="21"/>
          <w:lang w:val="ru-RU"/>
        </w:rPr>
        <w:tab/>
        <w:t>ТРАНСАКЦИЈЕ СА ПОВЕЗАНИМ СТРАНАМА (наставак)</w:t>
      </w:r>
    </w:p>
    <w:p w:rsidR="001E1C47" w:rsidRPr="005D2887" w:rsidRDefault="00600D9F">
      <w:pPr>
        <w:pStyle w:val="DefaultStyle"/>
        <w:ind w:left="1080" w:right="-2" w:hanging="360"/>
        <w:rPr>
          <w:lang w:val="ru-RU"/>
        </w:rPr>
      </w:pPr>
      <w:r w:rsidRPr="005D2887">
        <w:rPr>
          <w:b/>
          <w:bCs/>
          <w:sz w:val="21"/>
          <w:lang w:val="ru-RU"/>
        </w:rPr>
        <w:t>б)</w:t>
      </w:r>
      <w:r w:rsidRPr="005D2887">
        <w:rPr>
          <w:b/>
          <w:bCs/>
          <w:sz w:val="21"/>
          <w:lang w:val="ru-RU"/>
        </w:rPr>
        <w:tab/>
        <w:t xml:space="preserve">Преглед прихода и расхода остварених из трансакција са повезаним </w:t>
      </w:r>
      <w:r w:rsidRPr="005D2887">
        <w:rPr>
          <w:b/>
          <w:sz w:val="21"/>
          <w:szCs w:val="21"/>
          <w:lang w:val="ru-RU"/>
        </w:rPr>
        <w:t>странама унутар групе</w:t>
      </w:r>
      <w:r w:rsidRPr="005D2887">
        <w:rPr>
          <w:b/>
          <w:bCs/>
          <w:sz w:val="21"/>
          <w:lang w:val="ru-RU"/>
        </w:rPr>
        <w:t xml:space="preserve"> приказани су у наредном прегледу: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425"/>
        <w:gridCol w:w="4819"/>
        <w:gridCol w:w="1559"/>
        <w:gridCol w:w="340"/>
        <w:gridCol w:w="1503"/>
      </w:tblGrid>
      <w:tr w:rsidR="001E1C47" w:rsidTr="006827A2">
        <w:trPr>
          <w:gridBefore w:val="1"/>
          <w:wBefore w:w="425" w:type="dxa"/>
          <w:trHeight w:val="270"/>
        </w:trPr>
        <w:tc>
          <w:tcPr>
            <w:tcW w:w="4819" w:type="dxa"/>
            <w:shd w:val="clear" w:color="auto" w:fill="FFFFFF"/>
            <w:vAlign w:val="bottom"/>
          </w:tcPr>
          <w:p w:rsidR="001E1C47" w:rsidRPr="005D2887" w:rsidRDefault="001E1C47" w:rsidP="00B70100">
            <w:pPr>
              <w:pStyle w:val="DefaultStyle"/>
              <w:spacing w:after="0" w:line="240" w:lineRule="auto"/>
              <w:jc w:val="right"/>
              <w:rPr>
                <w:lang w:val="ru-RU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У хиљадама динара</w:t>
            </w:r>
          </w:p>
        </w:tc>
      </w:tr>
      <w:tr w:rsidR="001E1C47" w:rsidTr="006827A2">
        <w:trPr>
          <w:gridBefore w:val="1"/>
          <w:wBefore w:w="425" w:type="dxa"/>
          <w:trHeight w:val="270"/>
        </w:trPr>
        <w:tc>
          <w:tcPr>
            <w:tcW w:w="4819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31. март</w:t>
            </w:r>
          </w:p>
        </w:tc>
        <w:tc>
          <w:tcPr>
            <w:tcW w:w="340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31. март</w:t>
            </w:r>
          </w:p>
        </w:tc>
      </w:tr>
      <w:tr w:rsidR="001E1C47" w:rsidTr="006827A2">
        <w:trPr>
          <w:gridBefore w:val="1"/>
          <w:wBefore w:w="425" w:type="dxa"/>
          <w:trHeight w:val="270"/>
        </w:trPr>
        <w:tc>
          <w:tcPr>
            <w:tcW w:w="4819" w:type="dxa"/>
            <w:shd w:val="clear" w:color="auto" w:fill="FFFFFF"/>
            <w:vAlign w:val="bottom"/>
          </w:tcPr>
          <w:p w:rsidR="001E1C47" w:rsidRDefault="001E1C47" w:rsidP="00B70100">
            <w:pPr>
              <w:pStyle w:val="DefaultStyle"/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29257C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29257C">
              <w:rPr>
                <w:b/>
                <w:bCs/>
                <w:sz w:val="21"/>
                <w:szCs w:val="21"/>
                <w:lang w:val="sr-Cyrl-RS"/>
              </w:rPr>
              <w:t>7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40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 w:line="240" w:lineRule="auto"/>
              <w:jc w:val="right"/>
            </w:pPr>
          </w:p>
        </w:tc>
        <w:tc>
          <w:tcPr>
            <w:tcW w:w="1503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1E1C47" w:rsidRDefault="00600D9F" w:rsidP="00936D74">
            <w:pPr>
              <w:pStyle w:val="DefaultStyle"/>
              <w:spacing w:after="0" w:line="240" w:lineRule="auto"/>
              <w:jc w:val="right"/>
            </w:pPr>
            <w:r>
              <w:rPr>
                <w:b/>
                <w:bCs/>
                <w:sz w:val="21"/>
                <w:szCs w:val="21"/>
              </w:rPr>
              <w:t>201</w:t>
            </w:r>
            <w:r w:rsidR="00936D74">
              <w:rPr>
                <w:b/>
                <w:bCs/>
                <w:sz w:val="21"/>
                <w:szCs w:val="21"/>
                <w:lang w:val="sr-Cyrl-RS"/>
              </w:rPr>
              <w:t>6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1E1C47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Расходи</w:t>
            </w:r>
          </w:p>
        </w:tc>
        <w:tc>
          <w:tcPr>
            <w:tcW w:w="1559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/>
              <w:jc w:val="right"/>
            </w:pPr>
          </w:p>
        </w:tc>
        <w:tc>
          <w:tcPr>
            <w:tcW w:w="340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/>
              <w:jc w:val="right"/>
            </w:pPr>
          </w:p>
        </w:tc>
      </w:tr>
      <w:tr w:rsidR="001E1C47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1E1C47" w:rsidRDefault="00600D9F" w:rsidP="00B70100">
            <w:pPr>
              <w:pStyle w:val="DefaultStyle"/>
              <w:spacing w:after="0"/>
            </w:pPr>
            <w:r>
              <w:rPr>
                <w:i/>
                <w:iCs/>
                <w:sz w:val="21"/>
                <w:szCs w:val="21"/>
              </w:rPr>
              <w:t xml:space="preserve">Трошкови набављеног материјала:  </w:t>
            </w:r>
          </w:p>
        </w:tc>
        <w:tc>
          <w:tcPr>
            <w:tcW w:w="1559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/>
              <w:jc w:val="right"/>
            </w:pPr>
          </w:p>
        </w:tc>
        <w:tc>
          <w:tcPr>
            <w:tcW w:w="340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1E1C47" w:rsidRDefault="001E1C47" w:rsidP="00B70100">
            <w:pPr>
              <w:pStyle w:val="DefaultStyle"/>
              <w:spacing w:after="0"/>
              <w:jc w:val="right"/>
            </w:pP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Маркет д.о.о.,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Pr="009F58D4" w:rsidRDefault="009F58D4" w:rsidP="00B70100">
            <w:pPr>
              <w:pStyle w:val="DefaultStyle"/>
              <w:spacing w:after="0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-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46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суђе д.о.о.,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Pr="006F5A31" w:rsidRDefault="006F5A31" w:rsidP="00B70100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  <w:r w:rsidRPr="006F5A31">
              <w:rPr>
                <w:sz w:val="21"/>
                <w:szCs w:val="21"/>
              </w:rPr>
              <w:t>31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65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Пролетер а.д.,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Pr="009F58D4" w:rsidRDefault="0029257C" w:rsidP="00B70100">
            <w:pPr>
              <w:pStyle w:val="DefaultStyle"/>
              <w:spacing w:after="0"/>
              <w:jc w:val="right"/>
              <w:rPr>
                <w:sz w:val="21"/>
                <w:szCs w:val="21"/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2.478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Pr="0029257C" w:rsidRDefault="0029257C" w:rsidP="00AE3A27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2.582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Бојлер д.о.о.,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Pr="006F5A31" w:rsidRDefault="006F5A31" w:rsidP="00B70100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F361D6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-Металац </w:t>
            </w:r>
            <w:r w:rsidR="00F361D6">
              <w:rPr>
                <w:sz w:val="21"/>
                <w:szCs w:val="21"/>
                <w:lang w:val="ru-RU"/>
              </w:rPr>
              <w:t xml:space="preserve">ФАД </w:t>
            </w:r>
            <w:r w:rsidRPr="005D2887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Pr="006F5A31" w:rsidRDefault="006F5A31" w:rsidP="00B70100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91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Трејд д.о.о.,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Pr="006F5A31" w:rsidRDefault="006F5A31" w:rsidP="00B70100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12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Инко д.о.о.,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Pr="006F5A31" w:rsidRDefault="006F5A31" w:rsidP="00B70100">
            <w:pPr>
              <w:pStyle w:val="DefaultStyle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55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936D74" w:rsidRPr="00B223CE" w:rsidRDefault="00B223CE" w:rsidP="00B70100">
            <w:pPr>
              <w:pStyle w:val="DefaultStyle"/>
              <w:spacing w:after="0"/>
              <w:jc w:val="right"/>
              <w:rPr>
                <w:b/>
                <w:sz w:val="21"/>
                <w:szCs w:val="21"/>
                <w:lang w:val="sr-Cyrl-RS"/>
              </w:rPr>
            </w:pPr>
            <w:r w:rsidRPr="00B223CE">
              <w:rPr>
                <w:b/>
                <w:sz w:val="21"/>
                <w:szCs w:val="21"/>
                <w:lang w:val="sr-Cyrl-RS"/>
              </w:rPr>
              <w:t>2.631</w:t>
            </w:r>
          </w:p>
        </w:tc>
        <w:tc>
          <w:tcPr>
            <w:tcW w:w="340" w:type="dxa"/>
            <w:shd w:val="clear" w:color="auto" w:fill="FFFFFF"/>
          </w:tcPr>
          <w:p w:rsidR="00936D74" w:rsidRPr="00B223CE" w:rsidRDefault="00936D74" w:rsidP="00B70100">
            <w:pPr>
              <w:pStyle w:val="DefaultStyle"/>
              <w:spacing w:after="0"/>
              <w:jc w:val="right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936D74" w:rsidRPr="00596FED" w:rsidRDefault="00596FED" w:rsidP="00AE3A27">
            <w:pPr>
              <w:pStyle w:val="DefaultStyle"/>
              <w:spacing w:after="0"/>
              <w:jc w:val="right"/>
              <w:rPr>
                <w:b/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2.852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Pr="006F5A31" w:rsidRDefault="00936D74" w:rsidP="00B70100">
            <w:pPr>
              <w:pStyle w:val="DefaultStyle"/>
              <w:spacing w:after="0"/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</w:pP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</w:pPr>
            <w:r>
              <w:rPr>
                <w:i/>
                <w:iCs/>
                <w:sz w:val="21"/>
                <w:szCs w:val="21"/>
              </w:rPr>
              <w:t>Трошкови услуга:</w:t>
            </w:r>
          </w:p>
        </w:tc>
        <w:tc>
          <w:tcPr>
            <w:tcW w:w="1559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jc w:val="both"/>
              <w:rPr>
                <w:lang w:val="ru-RU"/>
              </w:rPr>
            </w:pPr>
            <w:bookmarkStart w:id="397" w:name="__DdeLink__19670_345347706"/>
            <w:bookmarkEnd w:id="397"/>
            <w:r w:rsidRPr="005D2887">
              <w:rPr>
                <w:sz w:val="21"/>
                <w:szCs w:val="21"/>
                <w:lang w:val="ru-RU"/>
              </w:rPr>
              <w:t>-Металац П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суђе д.о.о., Горњи Милановац</w:t>
            </w:r>
          </w:p>
        </w:tc>
        <w:tc>
          <w:tcPr>
            <w:tcW w:w="1559" w:type="dxa"/>
            <w:shd w:val="clear" w:color="auto" w:fill="FFFFFF"/>
          </w:tcPr>
          <w:p w:rsidR="00936D74" w:rsidRDefault="006F5A31" w:rsidP="00B70100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814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401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6F5A31">
            <w:pPr>
              <w:pStyle w:val="DefaultStyle"/>
              <w:spacing w:after="0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-Металац </w:t>
            </w:r>
            <w:r w:rsidR="006F5A31">
              <w:rPr>
                <w:sz w:val="21"/>
                <w:szCs w:val="21"/>
                <w:lang w:val="sl-SI"/>
              </w:rPr>
              <w:t>Marke</w:t>
            </w:r>
            <w:r w:rsidR="006F5A31">
              <w:rPr>
                <w:sz w:val="21"/>
                <w:szCs w:val="21"/>
                <w:lang w:val="sr-Cyrl-RS"/>
              </w:rPr>
              <w:t>т д.о.о</w:t>
            </w:r>
            <w:r w:rsidRPr="005D2887">
              <w:rPr>
                <w:sz w:val="21"/>
                <w:szCs w:val="21"/>
                <w:lang w:val="ru-RU"/>
              </w:rPr>
              <w:t xml:space="preserve"> Горњи Милановац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Pr="006F5A31" w:rsidRDefault="006F5A31" w:rsidP="00B70100">
            <w:pPr>
              <w:pStyle w:val="DefaultStyle"/>
              <w:spacing w:after="0"/>
              <w:jc w:val="right"/>
              <w:rPr>
                <w:sz w:val="21"/>
                <w:szCs w:val="21"/>
                <w:lang w:val="ru-RU"/>
              </w:rPr>
            </w:pPr>
            <w:r w:rsidRPr="006F5A31">
              <w:rPr>
                <w:sz w:val="21"/>
                <w:szCs w:val="21"/>
                <w:lang w:val="ru-RU"/>
              </w:rPr>
              <w:t>52</w:t>
            </w:r>
          </w:p>
        </w:tc>
        <w:tc>
          <w:tcPr>
            <w:tcW w:w="340" w:type="dxa"/>
            <w:shd w:val="clear" w:color="auto" w:fill="FFFFFF"/>
          </w:tcPr>
          <w:p w:rsidR="00936D74" w:rsidRPr="006F5A31" w:rsidRDefault="00936D74" w:rsidP="00B70100">
            <w:pPr>
              <w:pStyle w:val="DefaultStyle"/>
              <w:spacing w:after="0"/>
              <w:jc w:val="right"/>
              <w:rPr>
                <w:sz w:val="21"/>
                <w:szCs w:val="21"/>
                <w:lang w:val="ru-RU"/>
              </w:rPr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Pr="006F5A31" w:rsidRDefault="00936D74" w:rsidP="00AE3A27">
            <w:pPr>
              <w:pStyle w:val="DefaultStyle"/>
              <w:spacing w:after="0"/>
              <w:jc w:val="right"/>
              <w:rPr>
                <w:sz w:val="21"/>
                <w:szCs w:val="21"/>
                <w:lang w:val="ru-RU"/>
              </w:rPr>
            </w:pP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936D74" w:rsidRPr="006F5A31" w:rsidRDefault="006F5A31" w:rsidP="00B70100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866</w:t>
            </w: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b/>
                <w:sz w:val="21"/>
                <w:szCs w:val="21"/>
              </w:rPr>
              <w:t>401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</w:pPr>
            <w:r>
              <w:rPr>
                <w:i/>
                <w:iCs/>
                <w:sz w:val="21"/>
                <w:szCs w:val="21"/>
              </w:rPr>
              <w:t>Нематеријални трошкови: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340" w:type="dxa"/>
            <w:shd w:val="clear" w:color="auto" w:fill="FFFFFF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  <w:jc w:val="right"/>
            </w:pP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B70100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-Металац П</w:t>
            </w:r>
            <w:r>
              <w:rPr>
                <w:sz w:val="21"/>
                <w:szCs w:val="21"/>
              </w:rPr>
              <w:t>o</w:t>
            </w:r>
            <w:r w:rsidRPr="005D2887">
              <w:rPr>
                <w:sz w:val="21"/>
                <w:szCs w:val="21"/>
                <w:lang w:val="ru-RU"/>
              </w:rPr>
              <w:t>суђе д.о.о., Горњи Милановац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Pr="009F58D4" w:rsidRDefault="009F58D4" w:rsidP="00B70100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49</w:t>
            </w: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84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F361D6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 xml:space="preserve">-Металац </w:t>
            </w:r>
            <w:r w:rsidR="00F361D6">
              <w:rPr>
                <w:sz w:val="21"/>
                <w:szCs w:val="21"/>
                <w:lang w:val="ru-RU"/>
              </w:rPr>
              <w:t>ФАД</w:t>
            </w:r>
            <w:r w:rsidRPr="005D2887">
              <w:rPr>
                <w:sz w:val="21"/>
                <w:szCs w:val="21"/>
                <w:lang w:val="ru-RU"/>
              </w:rPr>
              <w:t xml:space="preserve"> д.о.о., Горњи Милановац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Pr="009F58D4" w:rsidRDefault="009F58D4" w:rsidP="00B70100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15</w:t>
            </w: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7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</w:tcPr>
          <w:p w:rsidR="00936D74" w:rsidRPr="005D2887" w:rsidRDefault="00936D74" w:rsidP="009F58D4">
            <w:pPr>
              <w:pStyle w:val="DefaultStyle"/>
              <w:spacing w:after="0"/>
              <w:jc w:val="both"/>
              <w:rPr>
                <w:lang w:val="ru-RU"/>
              </w:rPr>
            </w:pPr>
            <w:r w:rsidRPr="005D2887">
              <w:rPr>
                <w:sz w:val="21"/>
                <w:szCs w:val="21"/>
                <w:lang w:val="ru-RU"/>
              </w:rPr>
              <w:t>-Ме</w:t>
            </w:r>
            <w:r w:rsidR="009F58D4">
              <w:rPr>
                <w:sz w:val="21"/>
                <w:szCs w:val="21"/>
                <w:lang w:val="ru-RU"/>
              </w:rPr>
              <w:t xml:space="preserve">тпор </w:t>
            </w:r>
            <w:r w:rsidRPr="005D2887">
              <w:rPr>
                <w:sz w:val="21"/>
                <w:szCs w:val="21"/>
                <w:lang w:val="ru-RU"/>
              </w:rPr>
              <w:t>д.о.о., Горњи Милановац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Pr="009F58D4" w:rsidRDefault="009F58D4" w:rsidP="00B70100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sz w:val="21"/>
                <w:szCs w:val="21"/>
                <w:lang w:val="sr-Cyrl-RS"/>
              </w:rPr>
              <w:t>10</w:t>
            </w: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sz w:val="21"/>
                <w:szCs w:val="21"/>
              </w:rPr>
              <w:t>-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936D74" w:rsidRDefault="009F58D4" w:rsidP="00B70100">
            <w:pPr>
              <w:pStyle w:val="DefaultStyle"/>
              <w:spacing w:after="0"/>
              <w:jc w:val="right"/>
            </w:pPr>
            <w:r>
              <w:rPr>
                <w:b/>
                <w:sz w:val="21"/>
                <w:szCs w:val="21"/>
                <w:lang w:val="sr-Cyrl-RS"/>
              </w:rPr>
              <w:t>7</w:t>
            </w:r>
            <w:r w:rsidR="00936D74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  <w:jc w:val="right"/>
            </w:pPr>
            <w:r>
              <w:rPr>
                <w:b/>
                <w:sz w:val="21"/>
                <w:szCs w:val="21"/>
              </w:rPr>
              <w:t>94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  <w:jc w:val="right"/>
            </w:pP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  <w:jc w:val="right"/>
            </w:pP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Укупни расходи</w:t>
            </w: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936D74" w:rsidRPr="00B223CE" w:rsidRDefault="00B223CE" w:rsidP="00B70100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3.571</w:t>
            </w: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tcBorders>
              <w:bottom w:val="single" w:sz="4" w:space="0" w:color="00000A"/>
            </w:tcBorders>
            <w:shd w:val="clear" w:color="auto" w:fill="FFFFFF"/>
            <w:vAlign w:val="bottom"/>
          </w:tcPr>
          <w:p w:rsidR="00936D74" w:rsidRPr="00596FED" w:rsidRDefault="00596FED" w:rsidP="00AE3A27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3.347</w:t>
            </w:r>
          </w:p>
        </w:tc>
      </w:tr>
      <w:tr w:rsidR="00936D74" w:rsidTr="006827A2">
        <w:trPr>
          <w:trHeight w:val="270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shd w:val="clear" w:color="auto" w:fill="FFFFFF"/>
            <w:vAlign w:val="bottom"/>
          </w:tcPr>
          <w:p w:rsidR="00936D74" w:rsidRDefault="00936D74" w:rsidP="00AE3A27">
            <w:pPr>
              <w:pStyle w:val="DefaultStyle"/>
              <w:spacing w:after="0"/>
            </w:pPr>
          </w:p>
        </w:tc>
      </w:tr>
      <w:tr w:rsidR="00936D74" w:rsidTr="006827A2">
        <w:trPr>
          <w:trHeight w:val="285"/>
        </w:trPr>
        <w:tc>
          <w:tcPr>
            <w:tcW w:w="5244" w:type="dxa"/>
            <w:gridSpan w:val="2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  <w:r>
              <w:rPr>
                <w:b/>
                <w:bCs/>
                <w:sz w:val="21"/>
                <w:szCs w:val="21"/>
              </w:rPr>
              <w:t>Приходи  нето</w:t>
            </w:r>
          </w:p>
        </w:tc>
        <w:tc>
          <w:tcPr>
            <w:tcW w:w="1559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936D74" w:rsidRPr="00B223CE" w:rsidRDefault="00B223CE" w:rsidP="00B70100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209.259</w:t>
            </w:r>
          </w:p>
        </w:tc>
        <w:tc>
          <w:tcPr>
            <w:tcW w:w="340" w:type="dxa"/>
            <w:shd w:val="clear" w:color="auto" w:fill="FFFFFF"/>
            <w:vAlign w:val="bottom"/>
          </w:tcPr>
          <w:p w:rsidR="00936D74" w:rsidRDefault="00936D74" w:rsidP="00B70100">
            <w:pPr>
              <w:pStyle w:val="DefaultStyle"/>
              <w:spacing w:after="0"/>
            </w:pPr>
          </w:p>
        </w:tc>
        <w:tc>
          <w:tcPr>
            <w:tcW w:w="1503" w:type="dxa"/>
            <w:tcBorders>
              <w:bottom w:val="double" w:sz="6" w:space="0" w:color="00000A"/>
            </w:tcBorders>
            <w:shd w:val="clear" w:color="auto" w:fill="FFFFFF"/>
            <w:vAlign w:val="bottom"/>
          </w:tcPr>
          <w:p w:rsidR="00936D74" w:rsidRPr="00596FED" w:rsidRDefault="00596FED" w:rsidP="009659A8">
            <w:pPr>
              <w:pStyle w:val="DefaultStyle"/>
              <w:spacing w:after="0"/>
              <w:jc w:val="right"/>
              <w:rPr>
                <w:lang w:val="sr-Cyrl-RS"/>
              </w:rPr>
            </w:pPr>
            <w:r>
              <w:rPr>
                <w:b/>
                <w:sz w:val="21"/>
                <w:szCs w:val="21"/>
                <w:lang w:val="sr-Cyrl-RS"/>
              </w:rPr>
              <w:t>205.712</w:t>
            </w:r>
          </w:p>
        </w:tc>
      </w:tr>
    </w:tbl>
    <w:p w:rsidR="001E1C47" w:rsidRDefault="001E1C47">
      <w:pPr>
        <w:pStyle w:val="DefaultStyle"/>
      </w:pPr>
    </w:p>
    <w:p w:rsidR="001E1C47" w:rsidRDefault="001E1C47">
      <w:pPr>
        <w:pStyle w:val="DefaultStyle"/>
      </w:pPr>
    </w:p>
    <w:p w:rsidR="001E1C47" w:rsidRDefault="00600D9F">
      <w:pPr>
        <w:pStyle w:val="DefaultStyle"/>
      </w:pPr>
      <w:r>
        <w:rPr>
          <w:sz w:val="21"/>
          <w:szCs w:val="21"/>
        </w:rPr>
        <w:t xml:space="preserve">               У Горњем Милановцу</w:t>
      </w:r>
    </w:p>
    <w:p w:rsidR="001E1C47" w:rsidRDefault="00622C64" w:rsidP="006827A2">
      <w:pPr>
        <w:pStyle w:val="DefaultStyle"/>
        <w:tabs>
          <w:tab w:val="left" w:pos="334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Дана </w:t>
      </w:r>
      <w:r w:rsidR="00791CDD">
        <w:rPr>
          <w:sz w:val="21"/>
          <w:szCs w:val="21"/>
          <w:lang w:val="sl-SI"/>
        </w:rPr>
        <w:t>20</w:t>
      </w:r>
      <w:r w:rsidR="00791CDD">
        <w:rPr>
          <w:sz w:val="21"/>
          <w:szCs w:val="21"/>
        </w:rPr>
        <w:t>.04</w:t>
      </w:r>
      <w:r w:rsidR="00600D9F">
        <w:rPr>
          <w:sz w:val="21"/>
          <w:szCs w:val="21"/>
        </w:rPr>
        <w:t>.201</w:t>
      </w:r>
      <w:r w:rsidR="009D65A7">
        <w:rPr>
          <w:sz w:val="21"/>
          <w:szCs w:val="21"/>
          <w:lang w:val="sr-Cyrl-RS"/>
        </w:rPr>
        <w:t>7</w:t>
      </w:r>
      <w:r w:rsidR="00600D9F">
        <w:rPr>
          <w:sz w:val="21"/>
          <w:szCs w:val="21"/>
        </w:rPr>
        <w:t>. године</w:t>
      </w:r>
      <w:r w:rsidR="006827A2">
        <w:rPr>
          <w:sz w:val="21"/>
          <w:szCs w:val="21"/>
        </w:rPr>
        <w:tab/>
      </w:r>
    </w:p>
    <w:p w:rsidR="006827A2" w:rsidRDefault="006827A2" w:rsidP="006827A2">
      <w:pPr>
        <w:pStyle w:val="DefaultStyle"/>
        <w:tabs>
          <w:tab w:val="left" w:pos="3340"/>
        </w:tabs>
      </w:pPr>
    </w:p>
    <w:p w:rsidR="001E1C47" w:rsidRPr="005D2887" w:rsidRDefault="00600D9F">
      <w:pPr>
        <w:pStyle w:val="DefaultStyle"/>
        <w:rPr>
          <w:lang w:val="ru-RU"/>
        </w:rPr>
      </w:pPr>
      <w:r w:rsidRPr="005D2887">
        <w:rPr>
          <w:sz w:val="21"/>
          <w:szCs w:val="21"/>
          <w:lang w:val="ru-RU"/>
        </w:rPr>
        <w:t xml:space="preserve">      </w:t>
      </w:r>
      <w:r w:rsidR="00C70914" w:rsidRPr="005D2887">
        <w:rPr>
          <w:sz w:val="21"/>
          <w:szCs w:val="21"/>
          <w:lang w:val="ru-RU"/>
        </w:rPr>
        <w:t xml:space="preserve">    Лице одговорно за састављање напомен</w:t>
      </w:r>
      <w:r w:rsidR="00C70914">
        <w:rPr>
          <w:sz w:val="21"/>
          <w:szCs w:val="21"/>
        </w:rPr>
        <w:t>a</w:t>
      </w:r>
      <w:r w:rsidR="00C70914" w:rsidRPr="005D2887">
        <w:rPr>
          <w:sz w:val="21"/>
          <w:szCs w:val="21"/>
          <w:lang w:val="ru-RU"/>
        </w:rPr>
        <w:tab/>
      </w:r>
      <w:r w:rsidR="00C70914" w:rsidRPr="005D2887">
        <w:rPr>
          <w:sz w:val="21"/>
          <w:szCs w:val="21"/>
          <w:lang w:val="ru-RU"/>
        </w:rPr>
        <w:tab/>
        <w:t xml:space="preserve">  </w:t>
      </w:r>
      <w:r w:rsidRPr="005D2887">
        <w:rPr>
          <w:sz w:val="21"/>
          <w:szCs w:val="21"/>
          <w:lang w:val="ru-RU"/>
        </w:rPr>
        <w:t>М.П.</w:t>
      </w:r>
      <w:r w:rsidRPr="005D2887">
        <w:rPr>
          <w:sz w:val="21"/>
          <w:szCs w:val="21"/>
          <w:lang w:val="ru-RU"/>
        </w:rPr>
        <w:tab/>
      </w:r>
      <w:r w:rsidRPr="005D2887">
        <w:rPr>
          <w:sz w:val="21"/>
          <w:szCs w:val="21"/>
          <w:lang w:val="ru-RU"/>
        </w:rPr>
        <w:tab/>
        <w:t xml:space="preserve">           </w:t>
      </w:r>
      <w:r w:rsidRPr="005D2887">
        <w:rPr>
          <w:sz w:val="21"/>
          <w:szCs w:val="21"/>
          <w:lang w:val="ru-RU"/>
        </w:rPr>
        <w:tab/>
        <w:t xml:space="preserve">        Законски заступник</w:t>
      </w:r>
    </w:p>
    <w:p w:rsidR="001E1C47" w:rsidRPr="005D2887" w:rsidRDefault="00600D9F">
      <w:pPr>
        <w:pStyle w:val="Footer"/>
        <w:rPr>
          <w:lang w:val="ru-RU"/>
        </w:rPr>
        <w:sectPr w:rsidR="001E1C47" w:rsidRPr="005D2887" w:rsidSect="00FF7F75">
          <w:pgSz w:w="11920" w:h="16838"/>
          <w:pgMar w:top="540" w:right="320" w:bottom="348" w:left="320" w:header="335" w:footer="291" w:gutter="0"/>
          <w:cols w:space="720"/>
          <w:formProt w:val="0"/>
          <w:docGrid w:linePitch="299" w:charSpace="8192"/>
        </w:sectPr>
      </w:pPr>
      <w:r w:rsidRPr="005D2887">
        <w:rPr>
          <w:sz w:val="21"/>
          <w:szCs w:val="21"/>
          <w:lang w:val="ru-RU"/>
        </w:rPr>
        <w:t xml:space="preserve">         </w:t>
      </w:r>
    </w:p>
    <w:p w:rsidR="001E1C47" w:rsidRPr="005D2887" w:rsidRDefault="00600D9F">
      <w:pPr>
        <w:pStyle w:val="DefaultStyle"/>
        <w:jc w:val="both"/>
        <w:rPr>
          <w:lang w:val="ru-RU"/>
        </w:rPr>
      </w:pPr>
      <w:r>
        <w:rPr>
          <w:b/>
          <w:sz w:val="28"/>
          <w:szCs w:val="28"/>
          <w:u w:val="single"/>
          <w:lang w:val="sl-SI"/>
        </w:rPr>
        <w:t>2.   I</w:t>
      </w:r>
      <w:r>
        <w:rPr>
          <w:b/>
          <w:sz w:val="28"/>
          <w:szCs w:val="28"/>
          <w:u w:val="single"/>
        </w:rPr>
        <w:t>ZVE</w:t>
      </w:r>
      <w:r w:rsidRPr="005D2887">
        <w:rPr>
          <w:b/>
          <w:sz w:val="28"/>
          <w:szCs w:val="28"/>
          <w:u w:val="single"/>
          <w:lang w:val="ru-RU"/>
        </w:rPr>
        <w:t>Š</w:t>
      </w:r>
      <w:r>
        <w:rPr>
          <w:b/>
          <w:sz w:val="28"/>
          <w:szCs w:val="28"/>
          <w:u w:val="single"/>
        </w:rPr>
        <w:t>TAJ</w:t>
      </w:r>
      <w:r w:rsidRPr="005D2887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>O</w:t>
      </w:r>
      <w:r w:rsidRPr="005D2887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>POSLOVANJU</w:t>
      </w:r>
      <w:r w:rsidRPr="005D2887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sl-SI"/>
        </w:rPr>
        <w:t>U PRVOM KVARTALU</w:t>
      </w:r>
      <w:r w:rsidRPr="005D2887">
        <w:rPr>
          <w:b/>
          <w:sz w:val="28"/>
          <w:szCs w:val="28"/>
          <w:u w:val="single"/>
          <w:lang w:val="ru-RU"/>
        </w:rPr>
        <w:t xml:space="preserve"> 201</w:t>
      </w:r>
      <w:r w:rsidR="00AD4E6C">
        <w:rPr>
          <w:b/>
          <w:sz w:val="28"/>
          <w:szCs w:val="28"/>
          <w:u w:val="single"/>
          <w:lang w:val="ru-RU"/>
        </w:rPr>
        <w:t>7</w:t>
      </w:r>
      <w:r w:rsidRPr="005D2887">
        <w:rPr>
          <w:b/>
          <w:sz w:val="28"/>
          <w:szCs w:val="28"/>
          <w:u w:val="single"/>
          <w:lang w:val="ru-RU"/>
        </w:rPr>
        <w:t xml:space="preserve">. </w:t>
      </w:r>
      <w:r>
        <w:rPr>
          <w:b/>
          <w:sz w:val="28"/>
          <w:szCs w:val="28"/>
          <w:u w:val="single"/>
        </w:rPr>
        <w:t>GODINE</w:t>
      </w:r>
    </w:p>
    <w:p w:rsidR="001E1C47" w:rsidRPr="005D2887" w:rsidRDefault="00600D9F">
      <w:pPr>
        <w:pStyle w:val="DefaultStyle"/>
        <w:rPr>
          <w:lang w:val="ru-RU"/>
        </w:rPr>
      </w:pPr>
      <w:r>
        <w:rPr>
          <w:b/>
          <w:sz w:val="18"/>
          <w:szCs w:val="18"/>
          <w:shd w:val="clear" w:color="auto" w:fill="C0C0C0"/>
        </w:rPr>
        <w:t>I</w:t>
      </w:r>
      <w:r w:rsidRPr="005D2887">
        <w:rPr>
          <w:b/>
          <w:sz w:val="18"/>
          <w:szCs w:val="18"/>
          <w:shd w:val="clear" w:color="auto" w:fill="C0C0C0"/>
          <w:lang w:val="ru-RU"/>
        </w:rPr>
        <w:t xml:space="preserve"> </w:t>
      </w:r>
      <w:r>
        <w:rPr>
          <w:b/>
          <w:sz w:val="18"/>
          <w:szCs w:val="18"/>
          <w:shd w:val="clear" w:color="auto" w:fill="C0C0C0"/>
        </w:rPr>
        <w:t>OP</w:t>
      </w:r>
      <w:r w:rsidRPr="005D2887">
        <w:rPr>
          <w:b/>
          <w:sz w:val="18"/>
          <w:szCs w:val="18"/>
          <w:shd w:val="clear" w:color="auto" w:fill="C0C0C0"/>
          <w:lang w:val="ru-RU"/>
        </w:rPr>
        <w:t>Š</w:t>
      </w:r>
      <w:r>
        <w:rPr>
          <w:b/>
          <w:sz w:val="18"/>
          <w:szCs w:val="18"/>
          <w:shd w:val="clear" w:color="auto" w:fill="C0C0C0"/>
        </w:rPr>
        <w:t>TI</w:t>
      </w:r>
      <w:r w:rsidRPr="005D2887">
        <w:rPr>
          <w:b/>
          <w:sz w:val="18"/>
          <w:szCs w:val="18"/>
          <w:shd w:val="clear" w:color="auto" w:fill="C0C0C0"/>
          <w:lang w:val="ru-RU"/>
        </w:rPr>
        <w:t xml:space="preserve"> </w:t>
      </w:r>
      <w:r>
        <w:rPr>
          <w:b/>
          <w:sz w:val="18"/>
          <w:szCs w:val="18"/>
          <w:shd w:val="clear" w:color="auto" w:fill="C0C0C0"/>
        </w:rPr>
        <w:t>PODACI</w:t>
      </w: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853"/>
        <w:gridCol w:w="4893"/>
      </w:tblGrid>
      <w:tr w:rsidR="001E1C47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1. Poslovno ime: 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ind w:right="666"/>
            </w:pPr>
            <w:r>
              <w:rPr>
                <w:b/>
                <w:sz w:val="18"/>
                <w:szCs w:val="18"/>
              </w:rPr>
              <w:t>METALAC akcionarsko društvo</w:t>
            </w:r>
          </w:p>
        </w:tc>
      </w:tr>
      <w:tr w:rsidR="001E1C47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  Sedište i adresa: 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ind w:right="666"/>
            </w:pPr>
            <w:r>
              <w:rPr>
                <w:sz w:val="18"/>
                <w:szCs w:val="18"/>
              </w:rPr>
              <w:t>Gornji Milanovac, Kneza Aleksandra 212</w:t>
            </w:r>
          </w:p>
        </w:tc>
      </w:tr>
      <w:tr w:rsidR="001E1C47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  Matični broj: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ind w:right="666"/>
            </w:pPr>
            <w:r>
              <w:rPr>
                <w:sz w:val="18"/>
                <w:szCs w:val="18"/>
              </w:rPr>
              <w:t>07177984</w:t>
            </w:r>
          </w:p>
        </w:tc>
      </w:tr>
      <w:tr w:rsidR="001E1C47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  PIB: 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ind w:right="666"/>
            </w:pPr>
            <w:r>
              <w:rPr>
                <w:sz w:val="18"/>
                <w:szCs w:val="18"/>
              </w:rPr>
              <w:t>100887751</w:t>
            </w:r>
          </w:p>
        </w:tc>
      </w:tr>
      <w:tr w:rsidR="001E1C47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>2. Web site i E-mail adresa: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B31403" w:rsidP="006E50B1">
            <w:pPr>
              <w:pStyle w:val="DefaultStyle"/>
              <w:spacing w:after="0" w:line="240" w:lineRule="auto"/>
              <w:ind w:right="666"/>
            </w:pPr>
            <w:hyperlink r:id="rId14">
              <w:r w:rsidR="00600D9F">
                <w:rPr>
                  <w:rStyle w:val="InternetLink"/>
                  <w:sz w:val="18"/>
                  <w:szCs w:val="18"/>
                </w:rPr>
                <w:t>www.metalac.com</w:t>
              </w:r>
            </w:hyperlink>
            <w:r w:rsidR="00600D9F">
              <w:rPr>
                <w:sz w:val="18"/>
                <w:szCs w:val="18"/>
              </w:rPr>
              <w:t xml:space="preserve">                          </w:t>
            </w:r>
            <w:hyperlink r:id="rId15">
              <w:r w:rsidR="00600D9F">
                <w:rPr>
                  <w:rStyle w:val="InternetLink"/>
                  <w:sz w:val="18"/>
                  <w:szCs w:val="18"/>
                </w:rPr>
                <w:t>metalac@metalac.com</w:t>
              </w:r>
            </w:hyperlink>
          </w:p>
        </w:tc>
      </w:tr>
      <w:tr w:rsidR="001E1C47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3. Broj i datum rešenja o upisu u registar privrednih subjekata: 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ind w:right="666"/>
            </w:pPr>
            <w:r>
              <w:rPr>
                <w:bCs/>
                <w:sz w:val="18"/>
                <w:szCs w:val="18"/>
              </w:rPr>
              <w:t xml:space="preserve">BD 5372/2005                                     04.05.2005. </w:t>
            </w:r>
          </w:p>
        </w:tc>
      </w:tr>
      <w:tr w:rsidR="001E1C47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4. Delatnost </w:t>
            </w:r>
            <w:r>
              <w:rPr>
                <w:sz w:val="18"/>
                <w:szCs w:val="18"/>
              </w:rPr>
              <w:t>(šifra i opis):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ind w:right="666"/>
            </w:pPr>
            <w:r>
              <w:rPr>
                <w:bCs/>
                <w:sz w:val="18"/>
                <w:szCs w:val="18"/>
              </w:rPr>
              <w:t>6420 – Delatnost holding kompanija</w:t>
            </w:r>
          </w:p>
        </w:tc>
      </w:tr>
      <w:tr w:rsidR="00C70914" w:rsidRPr="00C70914" w:rsidTr="00C70914"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AD4E6C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>5. Broj akcionara</w:t>
            </w:r>
            <w:r>
              <w:rPr>
                <w:sz w:val="18"/>
                <w:szCs w:val="18"/>
              </w:rPr>
              <w:t xml:space="preserve"> 31.03.201</w:t>
            </w:r>
            <w:r w:rsidR="00AD4E6C">
              <w:rPr>
                <w:sz w:val="18"/>
                <w:szCs w:val="18"/>
                <w:lang w:val="sr-Cyrl-RS"/>
              </w:rPr>
              <w:t>7</w:t>
            </w:r>
            <w:r>
              <w:rPr>
                <w:sz w:val="18"/>
                <w:szCs w:val="18"/>
              </w:rPr>
              <w:t xml:space="preserve">.: </w:t>
            </w:r>
          </w:p>
        </w:tc>
        <w:tc>
          <w:tcPr>
            <w:tcW w:w="5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1E1C47" w:rsidRPr="0028081E" w:rsidRDefault="00600D9F" w:rsidP="0028081E">
            <w:pPr>
              <w:pStyle w:val="DefaultStyle"/>
              <w:spacing w:after="0" w:line="240" w:lineRule="auto"/>
              <w:ind w:right="666"/>
              <w:rPr>
                <w:lang w:val="sr-Cyrl-RS"/>
              </w:rPr>
            </w:pPr>
            <w:r w:rsidRPr="00695F5F">
              <w:rPr>
                <w:b/>
                <w:color w:val="auto"/>
                <w:sz w:val="18"/>
                <w:szCs w:val="18"/>
              </w:rPr>
              <w:t>1</w:t>
            </w:r>
            <w:r w:rsidR="00695F5F" w:rsidRPr="00695F5F">
              <w:rPr>
                <w:b/>
                <w:color w:val="auto"/>
                <w:sz w:val="18"/>
                <w:szCs w:val="18"/>
                <w:shd w:val="clear" w:color="auto" w:fill="FFFFFF" w:themeFill="background1"/>
              </w:rPr>
              <w:t>.3</w:t>
            </w:r>
            <w:r w:rsidR="0028081E">
              <w:rPr>
                <w:b/>
                <w:color w:val="auto"/>
                <w:sz w:val="18"/>
                <w:szCs w:val="18"/>
                <w:shd w:val="clear" w:color="auto" w:fill="FFFFFF" w:themeFill="background1"/>
                <w:lang w:val="sr-Cyrl-RS"/>
              </w:rPr>
              <w:t>85</w:t>
            </w:r>
          </w:p>
        </w:tc>
      </w:tr>
    </w:tbl>
    <w:p w:rsidR="001E1C47" w:rsidRDefault="001E1C47">
      <w:pPr>
        <w:pStyle w:val="DefaultStyle"/>
      </w:pPr>
    </w:p>
    <w:tbl>
      <w:tblPr>
        <w:tblW w:w="9781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768"/>
        <w:gridCol w:w="4013"/>
      </w:tblGrid>
      <w:tr w:rsidR="001E1C47" w:rsidTr="00695F5F"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>6. Vrednost osnovnog kapitala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EB2974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  <w:lang w:val="sr-Cyrl-RS"/>
              </w:rPr>
              <w:t xml:space="preserve">2.448.000.000 </w:t>
            </w:r>
            <w:r w:rsidR="00600D9F">
              <w:rPr>
                <w:sz w:val="18"/>
                <w:szCs w:val="18"/>
              </w:rPr>
              <w:t xml:space="preserve"> din</w:t>
            </w:r>
          </w:p>
        </w:tc>
      </w:tr>
      <w:tr w:rsidR="001E1C47" w:rsidTr="00695F5F"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7. Broj izdatih akcija 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EB2974" w:rsidP="00EB2974">
            <w:pPr>
              <w:pStyle w:val="DefaultStyle"/>
              <w:spacing w:after="0" w:line="240" w:lineRule="auto"/>
              <w:jc w:val="right"/>
            </w:pPr>
            <w:r>
              <w:rPr>
                <w:bCs/>
                <w:sz w:val="18"/>
                <w:szCs w:val="18"/>
                <w:lang w:val="sr-Cyrl-RS"/>
              </w:rPr>
              <w:t>2</w:t>
            </w:r>
            <w:r w:rsidR="00600D9F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  <w:lang w:val="sr-Cyrl-RS"/>
              </w:rPr>
              <w:t>4</w:t>
            </w:r>
            <w:r w:rsidR="00600D9F">
              <w:rPr>
                <w:bCs/>
                <w:sz w:val="18"/>
                <w:szCs w:val="18"/>
              </w:rPr>
              <w:t>0.000</w:t>
            </w:r>
          </w:p>
        </w:tc>
      </w:tr>
      <w:tr w:rsidR="001E1C47" w:rsidTr="00695F5F"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 xml:space="preserve">      ISIN broj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RSMETAE71629</w:t>
            </w:r>
          </w:p>
        </w:tc>
      </w:tr>
      <w:tr w:rsidR="001E1C47" w:rsidTr="00695F5F">
        <w:trPr>
          <w:trHeight w:val="173"/>
        </w:trPr>
        <w:tc>
          <w:tcPr>
            <w:tcW w:w="5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 xml:space="preserve">      CFI kod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ESVUFR</w:t>
            </w:r>
          </w:p>
        </w:tc>
      </w:tr>
    </w:tbl>
    <w:tbl>
      <w:tblPr>
        <w:tblpPr w:leftFromText="180" w:rightFromText="180" w:vertAnchor="text" w:horzAnchor="margin" w:tblpY="240"/>
        <w:tblW w:w="99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753"/>
        <w:gridCol w:w="4188"/>
      </w:tblGrid>
      <w:tr w:rsidR="006E50B1" w:rsidTr="00456157">
        <w:trPr>
          <w:trHeight w:val="553"/>
        </w:trPr>
        <w:tc>
          <w:tcPr>
            <w:tcW w:w="5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6E50B1" w:rsidRDefault="006E50B1" w:rsidP="006E50B1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18.  Naziv organizacionog tržišta na koje su </w:t>
            </w:r>
          </w:p>
          <w:p w:rsidR="006E50B1" w:rsidRDefault="006E50B1" w:rsidP="006E50B1">
            <w:pPr>
              <w:pStyle w:val="DefaultStyle"/>
              <w:spacing w:line="240" w:lineRule="auto"/>
            </w:pPr>
            <w:r>
              <w:rPr>
                <w:b/>
                <w:sz w:val="18"/>
                <w:szCs w:val="18"/>
              </w:rPr>
              <w:t xml:space="preserve">      uključene akcije</w:t>
            </w:r>
          </w:p>
        </w:tc>
        <w:tc>
          <w:tcPr>
            <w:tcW w:w="4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50B1" w:rsidRPr="00456157" w:rsidRDefault="006E50B1" w:rsidP="00456157">
            <w:pPr>
              <w:pStyle w:val="DefaultStyle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Listing B – Standard </w:t>
            </w:r>
            <w:r w:rsidR="00456157">
              <w:rPr>
                <w:sz w:val="18"/>
                <w:szCs w:val="18"/>
              </w:rPr>
              <w:t xml:space="preserve">market </w:t>
            </w:r>
            <w:r w:rsidR="008C7FA8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eogradska berza</w:t>
            </w:r>
          </w:p>
        </w:tc>
      </w:tr>
    </w:tbl>
    <w:p w:rsidR="006E50B1" w:rsidRDefault="006E50B1">
      <w:pPr>
        <w:pStyle w:val="DefaultStyle"/>
      </w:pPr>
    </w:p>
    <w:p w:rsidR="001E1C47" w:rsidRDefault="00600D9F">
      <w:pPr>
        <w:pStyle w:val="DefaultStyle"/>
      </w:pPr>
      <w:r>
        <w:rPr>
          <w:b/>
          <w:sz w:val="18"/>
          <w:szCs w:val="18"/>
          <w:shd w:val="clear" w:color="auto" w:fill="C0C0C0"/>
        </w:rPr>
        <w:t>II PODACI O POSLOVANJU DRUŠTVA</w:t>
      </w:r>
    </w:p>
    <w:tbl>
      <w:tblPr>
        <w:tblW w:w="9914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307"/>
        <w:gridCol w:w="5607"/>
      </w:tblGrid>
      <w:tr w:rsidR="001E1C47" w:rsidTr="00456157">
        <w:trPr>
          <w:trHeight w:val="542"/>
        </w:trPr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456157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1. Izveštaj uprave o realizaciji </w:t>
            </w:r>
          </w:p>
          <w:p w:rsidR="001E1C47" w:rsidRDefault="00600D9F" w:rsidP="00456157">
            <w:pPr>
              <w:pStyle w:val="DefaultStyle"/>
              <w:spacing w:after="0" w:line="240" w:lineRule="auto"/>
            </w:pPr>
            <w:r>
              <w:rPr>
                <w:b/>
                <w:sz w:val="18"/>
                <w:szCs w:val="18"/>
              </w:rPr>
              <w:t xml:space="preserve">    usvojene poslovne politike</w:t>
            </w:r>
          </w:p>
        </w:tc>
        <w:tc>
          <w:tcPr>
            <w:tcW w:w="5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456157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Matična kompanija i zavisna društva posluju u skladu sa usvojenom poslovnom politikom</w:t>
            </w:r>
            <w:r w:rsidR="000076F7">
              <w:rPr>
                <w:sz w:val="18"/>
                <w:szCs w:val="18"/>
              </w:rPr>
              <w:t>.</w:t>
            </w:r>
          </w:p>
        </w:tc>
      </w:tr>
    </w:tbl>
    <w:p w:rsidR="006E50B1" w:rsidRDefault="006E50B1">
      <w:pPr>
        <w:pStyle w:val="DefaultStyle"/>
        <w:rPr>
          <w:b/>
          <w:sz w:val="18"/>
          <w:szCs w:val="18"/>
          <w:shd w:val="clear" w:color="auto" w:fill="C0C0C0"/>
        </w:rPr>
      </w:pPr>
    </w:p>
    <w:p w:rsidR="001E1C47" w:rsidRDefault="00600D9F">
      <w:pPr>
        <w:pStyle w:val="DefaultStyle"/>
      </w:pPr>
      <w:r>
        <w:rPr>
          <w:b/>
          <w:sz w:val="18"/>
          <w:szCs w:val="18"/>
          <w:shd w:val="clear" w:color="auto" w:fill="C0C0C0"/>
        </w:rPr>
        <w:t xml:space="preserve">2. Analiza poslovanja                                      </w:t>
      </w:r>
      <w:r>
        <w:rPr>
          <w:b/>
          <w:sz w:val="18"/>
          <w:szCs w:val="18"/>
          <w:shd w:val="clear" w:color="auto" w:fill="C0C0C0"/>
        </w:rPr>
        <w:tab/>
      </w:r>
      <w:r>
        <w:rPr>
          <w:b/>
          <w:sz w:val="18"/>
          <w:szCs w:val="18"/>
          <w:shd w:val="clear" w:color="auto" w:fill="C0C0C0"/>
        </w:rPr>
        <w:tab/>
        <w:t xml:space="preserve">   u 000 din</w:t>
      </w:r>
    </w:p>
    <w:tbl>
      <w:tblPr>
        <w:tblpPr w:leftFromText="180" w:rightFromText="180" w:vertAnchor="text" w:tblpY="1"/>
        <w:tblOverlap w:val="never"/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115"/>
        <w:gridCol w:w="425"/>
        <w:gridCol w:w="1661"/>
      </w:tblGrid>
      <w:tr w:rsidR="001E1C47" w:rsidTr="00B70100">
        <w:trPr>
          <w:trHeight w:val="60"/>
        </w:trPr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1E1C47" w:rsidP="006E50B1">
            <w:pPr>
              <w:pStyle w:val="DefaultStyle"/>
              <w:spacing w:after="0" w:line="240" w:lineRule="auto"/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1E1C47" w:rsidP="006E50B1">
            <w:pPr>
              <w:pStyle w:val="DefaultStyle"/>
              <w:spacing w:after="0" w:line="240" w:lineRule="auto"/>
              <w:jc w:val="right"/>
            </w:pP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Ukupan prihod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827980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255.103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Ukupan rashod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827980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219.381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Dobitak pre oporezivanja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827980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35.722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Poslovni prihodi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827980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233.959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Prihodi od prodaje proizvoda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-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EBIT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827980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26.205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EBITDA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827980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46.900</w:t>
            </w:r>
          </w:p>
        </w:tc>
      </w:tr>
      <w:tr w:rsidR="001E1C47" w:rsidTr="00B70100">
        <w:trPr>
          <w:trHeight w:val="72"/>
        </w:trPr>
        <w:tc>
          <w:tcPr>
            <w:tcW w:w="5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88" w:type="dxa"/>
            </w:tcMar>
          </w:tcPr>
          <w:p w:rsidR="001E1C47" w:rsidRDefault="001E1C47" w:rsidP="006E50B1">
            <w:pPr>
              <w:pStyle w:val="DefaultStyle"/>
              <w:spacing w:after="0" w:line="240" w:lineRule="auto"/>
            </w:pP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Rentabilnost poslovanja (% bruto marže)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14,00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Prinos na ukupni kapital (% ROI)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1,03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Neto prinos na sopstveni kapital (% ROE)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1,15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Koeficijent zaduženosti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0,08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Faktor zaduženosti (god.)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0,45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I stepen likvidnosti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0,06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II stepen likvidnosti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2,68</w:t>
            </w:r>
          </w:p>
        </w:tc>
      </w:tr>
      <w:tr w:rsidR="001E1C47" w:rsidTr="00B70100">
        <w:tc>
          <w:tcPr>
            <w:tcW w:w="3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Prelomna tačka rentabiliteta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B7B6D" w:rsidP="006E50B1">
            <w:pPr>
              <w:pStyle w:val="DefaultStyle"/>
              <w:spacing w:after="0" w:line="240" w:lineRule="auto"/>
              <w:jc w:val="right"/>
            </w:pPr>
            <w:r>
              <w:rPr>
                <w:sz w:val="18"/>
                <w:szCs w:val="18"/>
              </w:rPr>
              <w:t>187.563</w:t>
            </w:r>
          </w:p>
        </w:tc>
      </w:tr>
      <w:tr w:rsidR="001E1C47" w:rsidTr="006E50B1">
        <w:trPr>
          <w:trHeight w:val="409"/>
        </w:trPr>
        <w:tc>
          <w:tcPr>
            <w:tcW w:w="5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1E1C47" w:rsidP="006E50B1">
            <w:pPr>
              <w:pStyle w:val="DefaultStyle"/>
              <w:spacing w:after="0" w:line="240" w:lineRule="auto"/>
            </w:pPr>
          </w:p>
          <w:p w:rsidR="001E1C47" w:rsidRDefault="001E1C47" w:rsidP="006E50B1">
            <w:pPr>
              <w:pStyle w:val="DefaultStyle"/>
              <w:spacing w:after="0" w:line="240" w:lineRule="auto"/>
            </w:pPr>
          </w:p>
        </w:tc>
      </w:tr>
      <w:tr w:rsidR="001E1C47" w:rsidRPr="0033686A" w:rsidTr="00B70100">
        <w:tc>
          <w:tcPr>
            <w:tcW w:w="5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Pr="005D2887" w:rsidRDefault="00600D9F" w:rsidP="006E50B1">
            <w:pPr>
              <w:pStyle w:val="DefaultStyle"/>
              <w:spacing w:after="0" w:line="240" w:lineRule="auto"/>
              <w:rPr>
                <w:lang w:val="de-DE"/>
              </w:rPr>
            </w:pPr>
            <w:r w:rsidRPr="005D2887">
              <w:rPr>
                <w:b/>
                <w:sz w:val="18"/>
                <w:szCs w:val="18"/>
                <w:lang w:val="de-DE"/>
              </w:rPr>
              <w:t>3. Promene bilansnih vrednosti                                         u 000 din</w:t>
            </w:r>
          </w:p>
        </w:tc>
      </w:tr>
      <w:tr w:rsidR="001E1C47" w:rsidRPr="0033686A" w:rsidTr="00B70100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Pr="005D2887" w:rsidRDefault="001E1C47" w:rsidP="006E50B1">
            <w:pPr>
              <w:pStyle w:val="DefaultStyle"/>
              <w:spacing w:after="0" w:line="240" w:lineRule="auto"/>
              <w:rPr>
                <w:lang w:val="de-DE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Pr="005D2887" w:rsidRDefault="001E1C47" w:rsidP="006E50B1">
            <w:pPr>
              <w:pStyle w:val="DefaultStyle"/>
              <w:spacing w:after="0" w:line="240" w:lineRule="auto"/>
              <w:jc w:val="center"/>
              <w:rPr>
                <w:lang w:val="de-DE"/>
              </w:rPr>
            </w:pPr>
          </w:p>
        </w:tc>
      </w:tr>
      <w:tr w:rsidR="001E1C47" w:rsidTr="00B70100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Imovina</w:t>
            </w:r>
          </w:p>
        </w:tc>
        <w:tc>
          <w:tcPr>
            <w:tcW w:w="2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2E27BA">
            <w:pPr>
              <w:pStyle w:val="DefaultStyle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(</w:t>
            </w:r>
            <w:r w:rsidR="002E27BA">
              <w:rPr>
                <w:sz w:val="18"/>
                <w:szCs w:val="18"/>
              </w:rPr>
              <w:t>35.178</w:t>
            </w:r>
            <w:r>
              <w:rPr>
                <w:sz w:val="18"/>
                <w:szCs w:val="18"/>
              </w:rPr>
              <w:t>)</w:t>
            </w:r>
          </w:p>
        </w:tc>
      </w:tr>
      <w:tr w:rsidR="001E1C47" w:rsidTr="00B70100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Obaveze</w:t>
            </w:r>
          </w:p>
        </w:tc>
        <w:tc>
          <w:tcPr>
            <w:tcW w:w="2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2E27BA">
            <w:pPr>
              <w:pStyle w:val="DefaultStyle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(</w:t>
            </w:r>
            <w:r w:rsidR="002E27BA">
              <w:rPr>
                <w:sz w:val="18"/>
                <w:szCs w:val="18"/>
              </w:rPr>
              <w:t>57.369</w:t>
            </w:r>
            <w:r>
              <w:rPr>
                <w:sz w:val="18"/>
                <w:szCs w:val="18"/>
              </w:rPr>
              <w:t>)</w:t>
            </w:r>
          </w:p>
        </w:tc>
      </w:tr>
      <w:tr w:rsidR="001E1C47" w:rsidTr="00B70100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6E50B1">
            <w:pPr>
              <w:pStyle w:val="DefaultStyle"/>
              <w:spacing w:after="0" w:line="240" w:lineRule="auto"/>
            </w:pPr>
            <w:r>
              <w:rPr>
                <w:sz w:val="18"/>
                <w:szCs w:val="18"/>
              </w:rPr>
              <w:t>Neto dobitak</w:t>
            </w:r>
          </w:p>
        </w:tc>
        <w:tc>
          <w:tcPr>
            <w:tcW w:w="20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2E27BA" w:rsidP="006E50B1">
            <w:pPr>
              <w:pStyle w:val="DefaultStyle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35.722</w:t>
            </w:r>
          </w:p>
        </w:tc>
      </w:tr>
    </w:tbl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820"/>
      </w:tblGrid>
      <w:tr w:rsidR="00F25B65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B70100">
            <w:pPr>
              <w:pStyle w:val="DefaultStyle"/>
            </w:pPr>
            <w:r>
              <w:br w:type="textWrapping" w:clear="all"/>
            </w:r>
            <w:r w:rsidR="00600D9F">
              <w:rPr>
                <w:b/>
                <w:sz w:val="22"/>
                <w:szCs w:val="22"/>
              </w:rPr>
              <w:t xml:space="preserve">III  Značajniji poslovi sa povezanim društvima </w:t>
            </w:r>
          </w:p>
        </w:tc>
      </w:tr>
    </w:tbl>
    <w:p w:rsidR="000451EA" w:rsidRDefault="000451EA" w:rsidP="000451EA">
      <w:pPr>
        <w:pStyle w:val="DefaultStyle"/>
        <w:spacing w:after="0" w:line="240" w:lineRule="auto"/>
        <w:jc w:val="both"/>
        <w:rPr>
          <w:sz w:val="22"/>
          <w:szCs w:val="22"/>
        </w:rPr>
      </w:pPr>
    </w:p>
    <w:p w:rsidR="001E1C47" w:rsidRDefault="00600D9F" w:rsidP="000451EA">
      <w:pPr>
        <w:pStyle w:val="DefaultStyle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Kompanija Metalac a.d. ima status kontrolnog društva u odnosu na 14 zavisnih društava, od kojih 10 posluju u zemlji, a 4 u inostranstvu.</w:t>
      </w:r>
    </w:p>
    <w:p w:rsidR="000451EA" w:rsidRDefault="000451EA" w:rsidP="000451EA">
      <w:pPr>
        <w:pStyle w:val="DefaultStyle"/>
        <w:spacing w:after="0" w:line="240" w:lineRule="auto"/>
        <w:jc w:val="both"/>
      </w:pPr>
    </w:p>
    <w:p w:rsidR="001E1C47" w:rsidRDefault="00600D9F" w:rsidP="000451EA">
      <w:pPr>
        <w:pStyle w:val="DefaultStyle"/>
        <w:spacing w:after="0" w:line="240" w:lineRule="auto"/>
        <w:jc w:val="both"/>
      </w:pPr>
      <w:r>
        <w:rPr>
          <w:b/>
          <w:sz w:val="22"/>
          <w:szCs w:val="22"/>
        </w:rPr>
        <w:t xml:space="preserve">Proizvodna društva: </w:t>
      </w:r>
      <w:r w:rsidR="00622C64">
        <w:rPr>
          <w:sz w:val="22"/>
          <w:szCs w:val="22"/>
        </w:rPr>
        <w:t xml:space="preserve">Metalac </w:t>
      </w:r>
      <w:r w:rsidR="00622C64">
        <w:rPr>
          <w:sz w:val="22"/>
          <w:szCs w:val="22"/>
          <w:lang w:val="sl-SI"/>
        </w:rPr>
        <w:t>P</w:t>
      </w:r>
      <w:r w:rsidR="00622C64">
        <w:rPr>
          <w:sz w:val="22"/>
          <w:szCs w:val="22"/>
        </w:rPr>
        <w:t>osuđe d.o.o., Metalac Inko d.o.o., Metalac Print d.o.o., Metalac Bojler d.o.o., Metalac FAD</w:t>
      </w:r>
      <w:r>
        <w:rPr>
          <w:sz w:val="22"/>
          <w:szCs w:val="22"/>
        </w:rPr>
        <w:t xml:space="preserve"> d.o.o</w:t>
      </w:r>
      <w:r w:rsidR="000451E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iz Gornjeg Milanovca</w:t>
      </w:r>
    </w:p>
    <w:p w:rsidR="000451EA" w:rsidRDefault="000451EA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</w:p>
    <w:p w:rsidR="001E1C47" w:rsidRDefault="00600D9F" w:rsidP="000451EA">
      <w:pPr>
        <w:pStyle w:val="DefaultStyle"/>
        <w:spacing w:after="0" w:line="240" w:lineRule="auto"/>
        <w:jc w:val="both"/>
      </w:pPr>
      <w:r>
        <w:rPr>
          <w:b/>
          <w:sz w:val="22"/>
          <w:szCs w:val="22"/>
        </w:rPr>
        <w:t xml:space="preserve">Trgovačka društva u zemlji: </w:t>
      </w:r>
      <w:r w:rsidR="00622C64">
        <w:rPr>
          <w:sz w:val="22"/>
          <w:szCs w:val="22"/>
        </w:rPr>
        <w:t>Metalac Market d.o.o., Metalac T</w:t>
      </w:r>
      <w:r>
        <w:rPr>
          <w:sz w:val="22"/>
          <w:szCs w:val="22"/>
        </w:rPr>
        <w:t xml:space="preserve">rade d.o.o., Metalac Proleter a.d. (sva sa sedištem u Gornjem Milanovcu), Metalac </w:t>
      </w:r>
      <w:r w:rsidR="00777B15">
        <w:rPr>
          <w:sz w:val="22"/>
          <w:szCs w:val="22"/>
        </w:rPr>
        <w:t>Home Market</w:t>
      </w:r>
      <w:r>
        <w:rPr>
          <w:sz w:val="22"/>
          <w:szCs w:val="22"/>
        </w:rPr>
        <w:t xml:space="preserve"> a.d. iz Novog Sada i Metpor d.o.o. iz Beograda</w:t>
      </w:r>
    </w:p>
    <w:p w:rsidR="000451EA" w:rsidRDefault="000451EA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</w:p>
    <w:p w:rsidR="001E1C47" w:rsidRDefault="00600D9F" w:rsidP="000451EA">
      <w:pPr>
        <w:pStyle w:val="DefaultStyle"/>
        <w:spacing w:after="0" w:line="240" w:lineRule="auto"/>
        <w:jc w:val="both"/>
      </w:pPr>
      <w:r>
        <w:rPr>
          <w:b/>
          <w:sz w:val="22"/>
          <w:szCs w:val="22"/>
        </w:rPr>
        <w:t xml:space="preserve">Trgovačka društva u inostranstvu: </w:t>
      </w:r>
      <w:r w:rsidR="00622C64">
        <w:rPr>
          <w:sz w:val="22"/>
          <w:szCs w:val="22"/>
        </w:rPr>
        <w:t>Metrot d.o.o. Moskva, Metalac M</w:t>
      </w:r>
      <w:r>
        <w:rPr>
          <w:sz w:val="22"/>
          <w:szCs w:val="22"/>
        </w:rPr>
        <w:t xml:space="preserve">arket Podgorica d.o.o. Podgorica, </w:t>
      </w:r>
      <w:r w:rsidR="00777B15">
        <w:rPr>
          <w:sz w:val="22"/>
          <w:szCs w:val="22"/>
        </w:rPr>
        <w:t>Home Market</w:t>
      </w:r>
      <w:r>
        <w:rPr>
          <w:sz w:val="22"/>
          <w:szCs w:val="22"/>
        </w:rPr>
        <w:t xml:space="preserve"> d.o.o. Zagreb, Metalac Ukrajina, Kijev.</w:t>
      </w:r>
    </w:p>
    <w:p w:rsidR="000451EA" w:rsidRDefault="000451EA" w:rsidP="000451EA">
      <w:pPr>
        <w:pStyle w:val="DefaultStyle"/>
        <w:spacing w:after="0" w:line="240" w:lineRule="auto"/>
        <w:jc w:val="both"/>
        <w:rPr>
          <w:sz w:val="22"/>
          <w:szCs w:val="22"/>
        </w:rPr>
      </w:pPr>
    </w:p>
    <w:p w:rsidR="001E1C47" w:rsidRDefault="00600D9F" w:rsidP="000451EA">
      <w:pPr>
        <w:pStyle w:val="DefaultStyle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Rezultati poslovanja i odnosi sa povezanim društvima dati su u posebnim tabelama (na sledećim stranama).</w:t>
      </w:r>
    </w:p>
    <w:p w:rsidR="000451EA" w:rsidRDefault="000451EA" w:rsidP="000451EA">
      <w:pPr>
        <w:pStyle w:val="DefaultStyle"/>
        <w:spacing w:after="0" w:line="240" w:lineRule="auto"/>
        <w:jc w:val="both"/>
      </w:pPr>
    </w:p>
    <w:p w:rsidR="00DE62BE" w:rsidRDefault="00DE62BE" w:rsidP="000451EA">
      <w:pPr>
        <w:pStyle w:val="DefaultStyle"/>
        <w:spacing w:after="0" w:line="240" w:lineRule="auto"/>
        <w:jc w:val="both"/>
      </w:pPr>
    </w:p>
    <w:p w:rsidR="00DE62BE" w:rsidRDefault="00DE62BE" w:rsidP="000451EA">
      <w:pPr>
        <w:pStyle w:val="DefaultStyle"/>
        <w:spacing w:after="0" w:line="240" w:lineRule="auto"/>
        <w:jc w:val="both"/>
      </w:pPr>
    </w:p>
    <w:p w:rsidR="0033686A" w:rsidRDefault="0033686A" w:rsidP="000451EA">
      <w:pPr>
        <w:pStyle w:val="DefaultStyle"/>
        <w:spacing w:after="0" w:line="240" w:lineRule="auto"/>
        <w:jc w:val="both"/>
        <w:sectPr w:rsidR="0033686A">
          <w:headerReference w:type="default" r:id="rId16"/>
          <w:footerReference w:type="default" r:id="rId17"/>
          <w:pgSz w:w="11906" w:h="16838"/>
          <w:pgMar w:top="1418" w:right="1134" w:bottom="1418" w:left="1134" w:header="720" w:footer="720" w:gutter="0"/>
          <w:cols w:space="720"/>
          <w:formProt w:val="0"/>
          <w:docGrid w:linePitch="280" w:charSpace="8192"/>
        </w:sectPr>
      </w:pPr>
    </w:p>
    <w:p w:rsidR="00DE62BE" w:rsidRPr="0033686A" w:rsidRDefault="0033686A" w:rsidP="0033686A">
      <w:pPr>
        <w:rPr>
          <w:rFonts w:ascii="Times New Roman" w:hAnsi="Times New Roman" w:cs="Times New Roman"/>
          <w:b/>
        </w:rPr>
      </w:pPr>
      <w:r w:rsidRPr="0033686A">
        <w:rPr>
          <w:rFonts w:ascii="Times New Roman" w:hAnsi="Times New Roman" w:cs="Times New Roman"/>
          <w:b/>
        </w:rPr>
        <w:t xml:space="preserve">BILANS USPEHA </w:t>
      </w:r>
      <w:r w:rsidR="00080A8F">
        <w:rPr>
          <w:rFonts w:ascii="Times New Roman" w:hAnsi="Times New Roman" w:cs="Times New Roman"/>
          <w:b/>
        </w:rPr>
        <w:t>–</w:t>
      </w:r>
      <w:r w:rsidRPr="0033686A">
        <w:rPr>
          <w:rFonts w:ascii="Times New Roman" w:hAnsi="Times New Roman" w:cs="Times New Roman"/>
          <w:b/>
        </w:rPr>
        <w:t xml:space="preserve"> </w:t>
      </w:r>
      <w:r w:rsidR="00080A8F">
        <w:rPr>
          <w:rFonts w:ascii="Times New Roman" w:hAnsi="Times New Roman" w:cs="Times New Roman"/>
          <w:b/>
        </w:rPr>
        <w:t xml:space="preserve">DOMAĆA DRUŠTVA U OKVIRU </w:t>
      </w:r>
      <w:r w:rsidRPr="0033686A">
        <w:rPr>
          <w:rFonts w:ascii="Times New Roman" w:hAnsi="Times New Roman" w:cs="Times New Roman"/>
          <w:b/>
        </w:rPr>
        <w:t>METALAC GRUP</w:t>
      </w:r>
      <w:r w:rsidR="00080A8F">
        <w:rPr>
          <w:rFonts w:ascii="Times New Roman" w:hAnsi="Times New Roman" w:cs="Times New Roman"/>
          <w:b/>
        </w:rPr>
        <w:t>E,</w:t>
      </w:r>
      <w:r w:rsidRPr="0033686A">
        <w:rPr>
          <w:rFonts w:ascii="Times New Roman" w:hAnsi="Times New Roman" w:cs="Times New Roman"/>
          <w:b/>
        </w:rPr>
        <w:t xml:space="preserve"> ZA PERIOD JANUAR-MART 2017.</w:t>
      </w:r>
      <w:r w:rsidR="00080A8F">
        <w:rPr>
          <w:rFonts w:ascii="Times New Roman" w:hAnsi="Times New Roman" w:cs="Times New Roman"/>
          <w:b/>
        </w:rPr>
        <w:t xml:space="preserve"> GOD</w:t>
      </w:r>
      <w:r w:rsidRPr="0033686A">
        <w:rPr>
          <w:rFonts w:ascii="Times New Roman" w:hAnsi="Times New Roman" w:cs="Times New Roman"/>
          <w:b/>
        </w:rPr>
        <w:t xml:space="preserve"> </w:t>
      </w:r>
    </w:p>
    <w:tbl>
      <w:tblPr>
        <w:tblW w:w="15875" w:type="dxa"/>
        <w:tblInd w:w="93" w:type="dxa"/>
        <w:tblLook w:val="04A0" w:firstRow="1" w:lastRow="0" w:firstColumn="1" w:lastColumn="0" w:noHBand="0" w:noVBand="1"/>
      </w:tblPr>
      <w:tblGrid>
        <w:gridCol w:w="3013"/>
        <w:gridCol w:w="1593"/>
        <w:gridCol w:w="1160"/>
        <w:gridCol w:w="1089"/>
        <w:gridCol w:w="1085"/>
        <w:gridCol w:w="1101"/>
        <w:gridCol w:w="842"/>
        <w:gridCol w:w="1202"/>
        <w:gridCol w:w="998"/>
        <w:gridCol w:w="1181"/>
        <w:gridCol w:w="1409"/>
        <w:gridCol w:w="1202"/>
      </w:tblGrid>
      <w:tr w:rsidR="00EE32B3" w:rsidRPr="00EE32B3" w:rsidTr="00EE32B3">
        <w:trPr>
          <w:trHeight w:val="277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u 000 din</w:t>
            </w:r>
          </w:p>
        </w:tc>
      </w:tr>
      <w:tr w:rsidR="00EE32B3" w:rsidRPr="00EE32B3" w:rsidTr="00EE32B3">
        <w:trPr>
          <w:trHeight w:val="486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METALAC a.d.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POSUĐE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PRINT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INKO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BOJLER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FAD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MARKET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TRADE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METPOR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PROLETER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HOME</w:t>
            </w: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br/>
              <w:t xml:space="preserve"> MARKET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POSLOVNI PRIHODI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233.959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758.252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100.299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83.991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149.551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82.803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412.876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115.054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11.524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361.680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239.805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Prihodi od prodaje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114.976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746.903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99.502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82.767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147.951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82.151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405.319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115.038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11.201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338.116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235.268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Prihodi od prodaje na domaćem tržištu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110.972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278.210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99.502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42.153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91.180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23.486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405.319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87.714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8.674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338.116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235.268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Prihodi od prodaje na ino. tržištu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468.693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40.614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56.771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58.665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27.324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2.527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poslovni prihodi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118.983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11.349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1.224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7.557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23.564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4.537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POSLOVNI RASHODI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207.754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660.181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93.922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76.537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143.734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81.403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422.021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98.114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11.408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350.147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249.933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Nabavna vrednost prodate robe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17.387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1.206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1.115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8.382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334.239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74.231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9.398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286.213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205.885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Prihodi od aktiviranja učinaka i robe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(1.405)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(658)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(13)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(56)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(152)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(58)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Povećanje vrednosti zaliha učinaka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(14.293)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(1.385)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(1.935)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(3.065)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Smanjenje vrednosti zaliha učinaka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1.254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Troškovi materijala i energije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90.212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343.963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61.698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46.930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89.564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36.206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3.908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1.409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10.563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5.032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Troškovi zarada i ostali lični rashodi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63.957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176.835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17.882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14.411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21.106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27.235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44.190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8.456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1.486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38.144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24.054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Troškovi amortizacije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6.780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2.487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3.332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4.628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4.891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3.449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Troškovi rezervisanja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15.000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Troškovi usluga holdinga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32.560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3.460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2.929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3.584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6.843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3.678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3.435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Troškovi zakupa holdinga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26.463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3.501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3.501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3.842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poslovni rashodi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31.180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56.891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4.720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6.254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12.239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8.486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30.084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9.336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7.053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11.571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POSLOVNI DOBITAK / GUBITAK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26.205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98.071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6.377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7.454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5.817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(9.145)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16.940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11.533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(10.128)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FINANSIJSKI PRIHODI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5.958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16.652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1.491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9.052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FINANSIJSKI RASHODI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7.356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2.379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1.318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2.005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3.466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1.357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Kamata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1.458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1.300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finansijski rashodi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2.254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1.648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2.801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OSTALI PRIHODI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15.186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3.037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1.357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2.637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OSTALI RASHODI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1.756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6.214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15</w:t>
            </w:r>
          </w:p>
        </w:tc>
      </w:tr>
      <w:tr w:rsidR="00EE32B3" w:rsidRPr="00EE32B3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EE32B3" w:rsidRPr="00EE32B3" w:rsidTr="00EE32B3">
        <w:trPr>
          <w:trHeight w:val="260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BRUTO DOBITAK / GUBITAK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35.722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92.721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6.632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4.582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4.732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15.932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8.165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1.539</w:t>
            </w:r>
          </w:p>
        </w:tc>
      </w:tr>
      <w:tr w:rsidR="00EE32B3" w:rsidRPr="00430FAA" w:rsidTr="00EE32B3">
        <w:trPr>
          <w:trHeight w:val="139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32B3" w:rsidRPr="00EE32B3" w:rsidRDefault="00EE32B3" w:rsidP="00EE3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2B3" w:rsidRPr="00EE32B3" w:rsidRDefault="00EE32B3" w:rsidP="00EE3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EE32B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 </w:t>
            </w:r>
          </w:p>
        </w:tc>
      </w:tr>
    </w:tbl>
    <w:p w:rsidR="00DE62BE" w:rsidRDefault="00430FAA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  <w:r w:rsidRPr="00430FAA">
        <w:rPr>
          <w:b/>
          <w:sz w:val="22"/>
          <w:szCs w:val="22"/>
        </w:rPr>
        <w:t xml:space="preserve">BILANS USPEHA </w:t>
      </w:r>
      <w:r w:rsidR="00080A8F">
        <w:rPr>
          <w:b/>
          <w:sz w:val="22"/>
          <w:szCs w:val="22"/>
        </w:rPr>
        <w:t>–</w:t>
      </w:r>
      <w:r w:rsidRPr="00430FAA">
        <w:rPr>
          <w:b/>
          <w:sz w:val="22"/>
          <w:szCs w:val="22"/>
        </w:rPr>
        <w:t xml:space="preserve"> </w:t>
      </w:r>
      <w:r w:rsidR="00080A8F">
        <w:rPr>
          <w:b/>
          <w:sz w:val="22"/>
          <w:szCs w:val="22"/>
        </w:rPr>
        <w:t xml:space="preserve">INO DRUŠTVA U OKVIRU </w:t>
      </w:r>
      <w:r w:rsidRPr="00430FAA">
        <w:rPr>
          <w:b/>
          <w:sz w:val="22"/>
          <w:szCs w:val="22"/>
        </w:rPr>
        <w:t>METALAC GRUP</w:t>
      </w:r>
      <w:r w:rsidR="00080A8F">
        <w:rPr>
          <w:b/>
          <w:sz w:val="22"/>
          <w:szCs w:val="22"/>
        </w:rPr>
        <w:t>E,</w:t>
      </w:r>
      <w:r w:rsidRPr="00430FAA">
        <w:rPr>
          <w:b/>
          <w:sz w:val="22"/>
          <w:szCs w:val="22"/>
        </w:rPr>
        <w:t xml:space="preserve"> ZA PERIOD JANUAR-MART 2017.</w:t>
      </w:r>
      <w:r w:rsidR="00080A8F">
        <w:rPr>
          <w:b/>
          <w:sz w:val="22"/>
          <w:szCs w:val="22"/>
        </w:rPr>
        <w:t xml:space="preserve"> GOD </w:t>
      </w:r>
    </w:p>
    <w:tbl>
      <w:tblPr>
        <w:tblW w:w="12138" w:type="dxa"/>
        <w:tblInd w:w="93" w:type="dxa"/>
        <w:tblLook w:val="04A0" w:firstRow="1" w:lastRow="0" w:firstColumn="1" w:lastColumn="0" w:noHBand="0" w:noVBand="1"/>
      </w:tblPr>
      <w:tblGrid>
        <w:gridCol w:w="3666"/>
        <w:gridCol w:w="1978"/>
        <w:gridCol w:w="2072"/>
        <w:gridCol w:w="2113"/>
        <w:gridCol w:w="2309"/>
      </w:tblGrid>
      <w:tr w:rsidR="00F25B65" w:rsidRPr="00EB1FFF" w:rsidTr="00F25B65">
        <w:trPr>
          <w:trHeight w:val="333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u eur</w:t>
            </w:r>
          </w:p>
        </w:tc>
      </w:tr>
      <w:tr w:rsidR="00F25B65" w:rsidRPr="00EB1FFF" w:rsidTr="00F25B65">
        <w:trPr>
          <w:trHeight w:val="445"/>
        </w:trPr>
        <w:tc>
          <w:tcPr>
            <w:tcW w:w="36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METROT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METALAC MARKET-Podgorica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HOME MARKET - Zagreb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METALAC UKRAJINA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POSLOVNI PRIHODI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2.052.780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565.005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209.486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142.273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Prihodi od prodaje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2.002.549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555.818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209.486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142.273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Prihodi od prodaje na domaćem tržištu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1.979.788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555.818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141.089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141.364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Prihodi od prodaje na ino. tržištu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22.761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68.397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909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Prihodi od aktiviranja učinaka i robe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Ostali poslovni prihodi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50.231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9.187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POSLOVNI RASHODI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1.729.870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570.245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201.718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129.872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Nabavna vrednost prodate robe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1.230.715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396.639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166.909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97.908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Troškovi materijala i energije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47.861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689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806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Troškovi zarada i ostali lični rashodi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271.275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99.908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15.185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15.730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Troškovi amortizacije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9.063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5.903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777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Troškovi rezervisanja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Troškovi usluga holdinga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Troškovi zakupa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33.065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Ostali poslovni rashodi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170.956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34.730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18.158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15.004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POSLOVNI DOBITAK / GUBITAK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322.910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(5.240)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7.768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12.401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FINANSIJSKI PRIHODI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130.509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14.607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3.728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FINANSIJSKI RASHODI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20.481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4.857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10.903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OSTALI PRIHODI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14.053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6.512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5.380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OSTALI RASHODI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43.450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8.985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B1FFF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F25B65" w:rsidRPr="00EB1FFF" w:rsidTr="00F25B65">
        <w:trPr>
          <w:trHeight w:val="27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BRUTO DOBITAK / GUBITAK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403.541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1.272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13.913</w:t>
            </w: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FFF" w:rsidRPr="00EB1FFF" w:rsidRDefault="00EB1FFF" w:rsidP="00EB1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5.226</w:t>
            </w:r>
          </w:p>
        </w:tc>
      </w:tr>
      <w:tr w:rsidR="00EB1FFF" w:rsidRPr="00EB1FFF" w:rsidTr="00F25B65">
        <w:trPr>
          <w:trHeight w:val="286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FFF" w:rsidRPr="00EB1FFF" w:rsidRDefault="00EB1FFF" w:rsidP="00EB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B1FFF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</w:tbl>
    <w:p w:rsidR="00430FAA" w:rsidRPr="00430FAA" w:rsidRDefault="00430FAA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</w:p>
    <w:p w:rsidR="00DE62BE" w:rsidRPr="00430FAA" w:rsidRDefault="00DE62BE" w:rsidP="000451EA">
      <w:pPr>
        <w:pStyle w:val="DefaultStyle"/>
        <w:spacing w:after="0" w:line="240" w:lineRule="auto"/>
        <w:jc w:val="both"/>
        <w:rPr>
          <w:b/>
        </w:rPr>
      </w:pPr>
    </w:p>
    <w:p w:rsidR="00DE62BE" w:rsidRDefault="00294FEE" w:rsidP="000451EA">
      <w:pPr>
        <w:pStyle w:val="DefaultStyle"/>
        <w:spacing w:after="0" w:line="240" w:lineRule="auto"/>
        <w:jc w:val="both"/>
      </w:pPr>
      <w:r w:rsidRPr="00294FEE">
        <w:rPr>
          <w:b/>
          <w:sz w:val="22"/>
          <w:szCs w:val="22"/>
        </w:rPr>
        <w:t xml:space="preserve">BILANS STANJA </w:t>
      </w:r>
      <w:r w:rsidR="00080A8F">
        <w:rPr>
          <w:b/>
          <w:sz w:val="22"/>
          <w:szCs w:val="22"/>
        </w:rPr>
        <w:t>–</w:t>
      </w:r>
      <w:r w:rsidRPr="00294FEE">
        <w:rPr>
          <w:b/>
          <w:sz w:val="22"/>
          <w:szCs w:val="22"/>
        </w:rPr>
        <w:t xml:space="preserve"> </w:t>
      </w:r>
      <w:r w:rsidR="00080A8F">
        <w:rPr>
          <w:b/>
          <w:sz w:val="22"/>
          <w:szCs w:val="22"/>
        </w:rPr>
        <w:t xml:space="preserve">DOMAĆA DRUŠTVA U OKVIRU </w:t>
      </w:r>
      <w:r w:rsidRPr="00294FEE">
        <w:rPr>
          <w:b/>
          <w:sz w:val="22"/>
          <w:szCs w:val="22"/>
        </w:rPr>
        <w:t>METALAC GRUP</w:t>
      </w:r>
      <w:r w:rsidR="00080A8F">
        <w:rPr>
          <w:b/>
          <w:sz w:val="22"/>
          <w:szCs w:val="22"/>
        </w:rPr>
        <w:t>E, ZA PERIOD JANUAR-MART 2017. GOD.</w:t>
      </w:r>
    </w:p>
    <w:tbl>
      <w:tblPr>
        <w:tblW w:w="15751" w:type="dxa"/>
        <w:tblInd w:w="93" w:type="dxa"/>
        <w:tblLook w:val="04A0" w:firstRow="1" w:lastRow="0" w:firstColumn="1" w:lastColumn="0" w:noHBand="0" w:noVBand="1"/>
      </w:tblPr>
      <w:tblGrid>
        <w:gridCol w:w="3118"/>
        <w:gridCol w:w="1480"/>
        <w:gridCol w:w="1098"/>
        <w:gridCol w:w="1020"/>
        <w:gridCol w:w="1038"/>
        <w:gridCol w:w="1023"/>
        <w:gridCol w:w="878"/>
        <w:gridCol w:w="1116"/>
        <w:gridCol w:w="928"/>
        <w:gridCol w:w="1097"/>
        <w:gridCol w:w="1309"/>
        <w:gridCol w:w="1646"/>
      </w:tblGrid>
      <w:tr w:rsidR="00157DBC" w:rsidRPr="00157DBC" w:rsidTr="00157DBC">
        <w:trPr>
          <w:trHeight w:val="31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u 000 din</w:t>
            </w:r>
          </w:p>
        </w:tc>
      </w:tr>
      <w:tr w:rsidR="00157DBC" w:rsidRPr="00157DBC" w:rsidTr="00157DBC">
        <w:trPr>
          <w:trHeight w:val="31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METALAC a.d.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POSUĐE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PRINT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INKO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BOJLER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FAD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MARKET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TRADE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METPOR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PROLETER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HOME MARKET</w:t>
            </w:r>
          </w:p>
        </w:tc>
      </w:tr>
      <w:tr w:rsidR="00157DBC" w:rsidRPr="00157DBC" w:rsidTr="00157DBC">
        <w:trPr>
          <w:trHeight w:val="239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AKTIVA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3.464.654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2.879.120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316.948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282.458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448.286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381.559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975.724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386.133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11.924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521.206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545.659</w:t>
            </w:r>
          </w:p>
        </w:tc>
      </w:tr>
      <w:tr w:rsidR="00157DBC" w:rsidRPr="00157DBC" w:rsidTr="00157DBC">
        <w:trPr>
          <w:trHeight w:val="113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57DBC" w:rsidRPr="00157DBC" w:rsidTr="00157DBC">
        <w:trPr>
          <w:trHeight w:val="268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Stalna imovina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2.792.182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139.478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82.501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59.283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87.379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216.494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38.733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4.592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1.918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294.180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83.395</w:t>
            </w:r>
          </w:p>
        </w:tc>
      </w:tr>
      <w:tr w:rsidR="00157DBC" w:rsidRPr="00157DBC" w:rsidTr="00157DBC">
        <w:trPr>
          <w:trHeight w:val="226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Nematerijlna ulaganja,nekretnine i oprema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1.470.431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139.478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82.501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59.283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87.379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216.494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38.733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4.592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1.918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293.865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83.395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Dugoročni finansijski plasmani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846.251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315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Dugoročni zajmovi ZD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475.500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Obrtna imovina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672.472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2.739.122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234.447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223.175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360.907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165.065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936.328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381.081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10.006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227.026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462.262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Zalihe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6.621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756.987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55.112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98.683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127.987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67.481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459.989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136.146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4.004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141.607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184.132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Materijal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5.827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389.168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36.291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57.657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33.702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18.830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Nedovršena proizvodnja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69.744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5.368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6.044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23.233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27.366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Gotovi proizvodi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298.075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13.453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33.148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42.315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21.285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Roba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1.834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28.737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459.574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136.143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4.004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141.607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184.132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Potraživanja i gotovina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665.851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1.982.135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179.335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124.492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232.920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97.584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476.339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244.935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6.002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85.419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278.130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Dati avansi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4.469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21.948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1.701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10.614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2.337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12.593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20.345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842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1.332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Potraživanja (kupci)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613.318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1.388.475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174.824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100.259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189.358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52.606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77.834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211.802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4.970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27.477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87.060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Krat. fin.plasmani (potrošački zajmovi)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351.879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141.386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Gotovina i gotovinski ekvivalent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15.576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542.704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7.846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25.354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29.826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40.673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6.751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48.367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44.737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Ostala potraživanja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32.488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29.008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1.945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5.773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15.871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2.559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5.937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6.037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7.733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3.615</w:t>
            </w:r>
          </w:p>
        </w:tc>
      </w:tr>
      <w:tr w:rsidR="00157DBC" w:rsidRPr="00157DBC" w:rsidTr="00157DBC">
        <w:trPr>
          <w:trHeight w:val="239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Odložena poreska sredstva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</w:tr>
      <w:tr w:rsidR="00157DBC" w:rsidRPr="00157DBC" w:rsidTr="00157DBC">
        <w:trPr>
          <w:trHeight w:val="113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57DBC" w:rsidRPr="00157DBC" w:rsidTr="00157DBC">
        <w:trPr>
          <w:trHeight w:val="239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PASIVA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3.464.654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2.879.120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316.948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282.458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448.286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381.559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975.724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386.133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11.924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521.206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545.659</w:t>
            </w:r>
          </w:p>
        </w:tc>
      </w:tr>
      <w:tr w:rsidR="00157DBC" w:rsidRPr="00157DBC" w:rsidTr="00157DBC">
        <w:trPr>
          <w:trHeight w:val="113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Kapital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3.106.266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1.049.605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62.854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68.216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46.339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263.348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145.351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221.493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7.220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275.528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197.041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Osnovni kapital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2.363.244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225.194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9.380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22.895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72.684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242.000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124.071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77.182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115.028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kapital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33.899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3.666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Neraspoređena dobit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536.294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846.946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55.568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46.451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4.582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21.348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25.701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221.591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6.923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204.997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81.134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Rezerve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173.522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Revalorizacione rezerve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4.097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Aktuarski dobitak /gubitak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(4.790)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(22.535)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(2.094)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(1.130)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(1.977)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(4.421)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(765)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(6.651)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(2.787)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Gubitak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(28.950)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Dugoročne obaveze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89.309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841.355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137.061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108.572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196.691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57.587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59.500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1.290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28.355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25.234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Dugoročna rezervisanja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89.309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47.391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8.138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4.572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14.761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11.337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28.355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25.234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Dugoročni krediti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689.464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19.923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75.930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26.250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52.500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1.290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Dugoročni zajmovi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104.500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109.000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104.000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106.000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Kratkoročne obaveze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246.589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970.584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113.810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105.416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205.166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83.926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772.786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105.140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3.388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208.925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323.384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 xml:space="preserve">Kratkoročni krediti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7.438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22.646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35.661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Obaveze iz poslovanja (dobavljači)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62.825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675.652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97.690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94.988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194.815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67.041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678.533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40.420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2.139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179.203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293.506</w:t>
            </w:r>
          </w:p>
        </w:tc>
      </w:tr>
      <w:tr w:rsidR="00157DBC" w:rsidRPr="00157DBC" w:rsidTr="00157DBC">
        <w:trPr>
          <w:trHeight w:val="211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Ostale obaveze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176.326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294.932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16.120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10.428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10.351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16.885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71.607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29.059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1.249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29.722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29.878</w:t>
            </w:r>
          </w:p>
        </w:tc>
      </w:tr>
      <w:tr w:rsidR="00157DBC" w:rsidRPr="00157DBC" w:rsidTr="00157DBC">
        <w:trPr>
          <w:trHeight w:val="253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DBC" w:rsidRPr="00157DBC" w:rsidRDefault="00157DBC" w:rsidP="0015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Odložene poreske obaveze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22.490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17.576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3.223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254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2.285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8.398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BC" w:rsidRPr="00157DBC" w:rsidRDefault="00157DBC" w:rsidP="0015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57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</w:t>
            </w:r>
          </w:p>
        </w:tc>
      </w:tr>
    </w:tbl>
    <w:p w:rsidR="00DE62BE" w:rsidRDefault="00DE62BE" w:rsidP="000451EA">
      <w:pPr>
        <w:pStyle w:val="DefaultStyle"/>
        <w:spacing w:after="0" w:line="240" w:lineRule="auto"/>
        <w:jc w:val="both"/>
      </w:pPr>
    </w:p>
    <w:p w:rsidR="00DE62BE" w:rsidRDefault="00DE62BE" w:rsidP="000451EA">
      <w:pPr>
        <w:pStyle w:val="DefaultStyle"/>
        <w:spacing w:after="0" w:line="240" w:lineRule="auto"/>
        <w:jc w:val="both"/>
      </w:pPr>
    </w:p>
    <w:p w:rsidR="00DE62BE" w:rsidRDefault="00F401DA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  <w:r w:rsidRPr="00F401DA">
        <w:rPr>
          <w:b/>
          <w:sz w:val="22"/>
          <w:szCs w:val="22"/>
        </w:rPr>
        <w:t xml:space="preserve">BILANS STANJA </w:t>
      </w:r>
      <w:r w:rsidR="00080A8F">
        <w:rPr>
          <w:b/>
          <w:sz w:val="22"/>
          <w:szCs w:val="22"/>
        </w:rPr>
        <w:t>–</w:t>
      </w:r>
      <w:r w:rsidRPr="00F401DA">
        <w:rPr>
          <w:b/>
          <w:sz w:val="22"/>
          <w:szCs w:val="22"/>
        </w:rPr>
        <w:t xml:space="preserve"> </w:t>
      </w:r>
      <w:r w:rsidR="00080A8F">
        <w:rPr>
          <w:b/>
          <w:sz w:val="22"/>
          <w:szCs w:val="22"/>
        </w:rPr>
        <w:t xml:space="preserve">INO DRUŠTVA U OKVIRU </w:t>
      </w:r>
      <w:r w:rsidRPr="00F401DA">
        <w:rPr>
          <w:b/>
          <w:sz w:val="22"/>
          <w:szCs w:val="22"/>
        </w:rPr>
        <w:t>METALAC GRUP</w:t>
      </w:r>
      <w:r w:rsidR="00080A8F">
        <w:rPr>
          <w:b/>
          <w:sz w:val="22"/>
          <w:szCs w:val="22"/>
        </w:rPr>
        <w:t>E,</w:t>
      </w:r>
      <w:r w:rsidRPr="00F401DA">
        <w:rPr>
          <w:b/>
          <w:sz w:val="22"/>
          <w:szCs w:val="22"/>
        </w:rPr>
        <w:t xml:space="preserve"> ZA PERIOD JANUAR-MART 2017.</w:t>
      </w:r>
      <w:r w:rsidR="00080A8F">
        <w:rPr>
          <w:b/>
          <w:sz w:val="22"/>
          <w:szCs w:val="22"/>
        </w:rPr>
        <w:t xml:space="preserve"> GOD.</w:t>
      </w:r>
    </w:p>
    <w:tbl>
      <w:tblPr>
        <w:tblW w:w="12596" w:type="dxa"/>
        <w:tblInd w:w="93" w:type="dxa"/>
        <w:tblLook w:val="04A0" w:firstRow="1" w:lastRow="0" w:firstColumn="1" w:lastColumn="0" w:noHBand="0" w:noVBand="1"/>
      </w:tblPr>
      <w:tblGrid>
        <w:gridCol w:w="3956"/>
        <w:gridCol w:w="2316"/>
        <w:gridCol w:w="2368"/>
        <w:gridCol w:w="2030"/>
        <w:gridCol w:w="1926"/>
      </w:tblGrid>
      <w:tr w:rsidR="00E11A49" w:rsidRPr="00E11A49" w:rsidTr="00F25B65">
        <w:trPr>
          <w:trHeight w:val="283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u eur</w:t>
            </w:r>
          </w:p>
        </w:tc>
      </w:tr>
      <w:tr w:rsidR="00E11A49" w:rsidRPr="00E11A49" w:rsidTr="00F25B65">
        <w:trPr>
          <w:trHeight w:val="504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METROT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METALAC MARKET - Podgorica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HOME MARKET - Zagreb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METALAC UKRAJINA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AKTIVA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3.344.979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1.490.674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682.085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227.481</w:t>
            </w:r>
          </w:p>
        </w:tc>
      </w:tr>
      <w:tr w:rsidR="00E11A49" w:rsidRPr="00E11A49" w:rsidTr="00F25B65">
        <w:trPr>
          <w:trHeight w:val="283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Stalna imovina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72.938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120.560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73.440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4.363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Nematerijlna ulaganja,nekretnine i oprema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72.938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120.560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4.363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Dugoročni finansijski plasmani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73.440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99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Obrtna imovina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3.272.041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1.370.114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608.645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223.118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Zalihe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824.550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603.820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183.400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83.826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Dati avansi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82.989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1.649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Potraživanja (kupci)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2.042.321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255.683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324.387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128.806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Krat. fin.plasmani (potrošački zajmovi)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496.548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1.492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Gotovina i gotovinski ekvivalent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245.631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14.063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60.737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7.461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Ostala potraživanja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76.550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38.629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1.376</w:t>
            </w:r>
          </w:p>
        </w:tc>
      </w:tr>
      <w:tr w:rsidR="00E11A49" w:rsidRPr="00E11A49" w:rsidTr="00F25B65">
        <w:trPr>
          <w:trHeight w:val="283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PASIVA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3.344.979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1.490.674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682.085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227.481</w:t>
            </w:r>
          </w:p>
        </w:tc>
      </w:tr>
      <w:tr w:rsidR="00E11A49" w:rsidRPr="00E11A49" w:rsidTr="00F25B65">
        <w:trPr>
          <w:trHeight w:val="283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Kapital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717.520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339.981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Osnovni kapital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17.000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213.335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13.724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Neraspoređena dobit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313.814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322.981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Gubitak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403.541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  <w:t>(213.335)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  <w:t>(13.724)</w:t>
            </w:r>
          </w:p>
        </w:tc>
      </w:tr>
      <w:tr w:rsidR="00E11A49" w:rsidRPr="00E11A49" w:rsidTr="00F25B65">
        <w:trPr>
          <w:trHeight w:val="283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Dugoročne obaveze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Dugoročna rezervisanja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Dugoročni krediti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83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Kratkoročne obaveze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2.627.459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1.150.693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795.684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367.889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Kratkoročni krediti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Obaveze iz poslovanja (dobavljači)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2.040.979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1.096.710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769.661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367.692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Ostale obaveze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586.480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53.983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26.023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197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Gubitak iznad visine kapitala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(113.599)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(140.408)</w:t>
            </w:r>
          </w:p>
        </w:tc>
      </w:tr>
      <w:tr w:rsidR="00E11A49" w:rsidRPr="00E11A49" w:rsidTr="00F25B65">
        <w:trPr>
          <w:trHeight w:val="267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1A49" w:rsidRPr="00E11A49" w:rsidRDefault="00E11A49" w:rsidP="00E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Odložene poreske obaveze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A49" w:rsidRPr="00E11A49" w:rsidRDefault="00E11A49" w:rsidP="00E11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11A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</w:tbl>
    <w:p w:rsidR="00F401DA" w:rsidRPr="00F401DA" w:rsidRDefault="00F401DA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</w:p>
    <w:p w:rsidR="00DE62BE" w:rsidRPr="00655CD8" w:rsidRDefault="00655CD8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  <w:r w:rsidRPr="00655CD8">
        <w:rPr>
          <w:b/>
          <w:sz w:val="22"/>
          <w:szCs w:val="22"/>
        </w:rPr>
        <w:t xml:space="preserve">IZVEŠTAJ O TOKOVIMA GOTOVINE  - </w:t>
      </w:r>
      <w:r w:rsidR="00080A8F">
        <w:rPr>
          <w:b/>
          <w:sz w:val="22"/>
          <w:szCs w:val="22"/>
        </w:rPr>
        <w:t xml:space="preserve">DOMAĆA DRUŠTVA U OKVIRU </w:t>
      </w:r>
      <w:r w:rsidRPr="00655CD8">
        <w:rPr>
          <w:b/>
          <w:sz w:val="22"/>
          <w:szCs w:val="22"/>
        </w:rPr>
        <w:t>METALAC GRUP</w:t>
      </w:r>
      <w:r w:rsidR="00080A8F">
        <w:rPr>
          <w:b/>
          <w:sz w:val="22"/>
          <w:szCs w:val="22"/>
        </w:rPr>
        <w:t>E,</w:t>
      </w:r>
      <w:r w:rsidRPr="00655CD8">
        <w:rPr>
          <w:b/>
          <w:sz w:val="22"/>
          <w:szCs w:val="22"/>
        </w:rPr>
        <w:t xml:space="preserve"> ZA PERIOD JANUAR-MART 2017.</w:t>
      </w:r>
      <w:r w:rsidR="00080A8F">
        <w:rPr>
          <w:b/>
          <w:sz w:val="22"/>
          <w:szCs w:val="22"/>
        </w:rPr>
        <w:t xml:space="preserve"> GOD.</w:t>
      </w:r>
    </w:p>
    <w:tbl>
      <w:tblPr>
        <w:tblW w:w="15775" w:type="dxa"/>
        <w:tblInd w:w="93" w:type="dxa"/>
        <w:tblLook w:val="04A0" w:firstRow="1" w:lastRow="0" w:firstColumn="1" w:lastColumn="0" w:noHBand="0" w:noVBand="1"/>
      </w:tblPr>
      <w:tblGrid>
        <w:gridCol w:w="3670"/>
        <w:gridCol w:w="1404"/>
        <w:gridCol w:w="1027"/>
        <w:gridCol w:w="1018"/>
        <w:gridCol w:w="1041"/>
        <w:gridCol w:w="970"/>
        <w:gridCol w:w="863"/>
        <w:gridCol w:w="1059"/>
        <w:gridCol w:w="879"/>
        <w:gridCol w:w="1040"/>
        <w:gridCol w:w="1242"/>
        <w:gridCol w:w="1562"/>
      </w:tblGrid>
      <w:tr w:rsidR="00267137" w:rsidRPr="00267137" w:rsidTr="00F25B65">
        <w:trPr>
          <w:trHeight w:val="321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u 000 din</w:t>
            </w:r>
          </w:p>
        </w:tc>
      </w:tr>
      <w:tr w:rsidR="00267137" w:rsidRPr="00267137" w:rsidTr="00F25B65">
        <w:trPr>
          <w:trHeight w:val="321"/>
        </w:trPr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METALAC a.d.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POSUĐE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PRINT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INKO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BOJLER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FAD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MARKET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TRADE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METPOR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PROLETER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HOME MARKET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Tokovi gotovine iz poslovnih aktivnosti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Prodaja i primljeni avansi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271.338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1.137.883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107.078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79.189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152.919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68.711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525.169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119.826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12.677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395.331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302.197</w:t>
            </w:r>
          </w:p>
        </w:tc>
      </w:tr>
      <w:tr w:rsidR="00267137" w:rsidRPr="00267137" w:rsidTr="00F25B65">
        <w:trPr>
          <w:trHeight w:val="190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Primljene kamate iz posl.aktiv.(na potraživanja)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16.398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31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prilivi iz redovnog poslovanja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3.002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26.487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5.334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6.118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5.376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24.989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4.280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Isplate dobavljačima i dati avansi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(155.951)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(732.004)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(85.722)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(82.540)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(129.642)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(56.155)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(475.832)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(99.108)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(13.424)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(368.570)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(254.732)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Zarade, naknade zarada i ostali lični rashodi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(66.165)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(172.369)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(16.835)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(12.128)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(18.977)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(26.610)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(42.725)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(7.511)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(1.439)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(37.670)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(23.899)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Plaćene kamate (na kredite,zajmove i obaveze)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(216)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(6.858)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(1.479)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(1.300)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(1.687)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(400)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(675)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(823)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(7)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Porez na dobitak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(9.984)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(444)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(1.805)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(419)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(586)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Plaćanja po osnovu ostalih javnih prihoda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(18.684)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(5.691)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(5.190)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(185)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(2.744)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(740)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(20.138)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(4.221)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(12.322)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(6.745)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48"/>
        </w:trPr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iz poslovnih aktivnosti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33.325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237.466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(2.125)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(11.630)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5.993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(9.818)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2.096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6.381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(2.192)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1.365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20.539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48"/>
        </w:trPr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Tokovi gotovine iz aktivnosti investiranja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Prodaja akcija i udela (neto priliv)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27.095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Prodaja nekretnina, postrojenja i opreme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finansijski plasmani (neto priliv)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60.500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(1.000)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Primljene kamate (na zajmove i depozite)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6.131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65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Primljene dividende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Kupovina akcija i udela (neto odliv)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48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Kupovina nemater. ulaganja, nekretnina i opreme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(78.426)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(567)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(260)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(179)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(189)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(1.813)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(2.661)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(5.966)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finansijski plasmani (neto odliv)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48"/>
        </w:trPr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iz aktivnosti investiranja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15.300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(137)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(260)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(179)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(189)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(1.736)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(3.490)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(5.901)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Tokovi gotovine iz aktivnosti finansiranja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Uvećanje osnovnog kapitala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Dugoročni i kratkoročni krediti (neto priliv/odliv)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(35.519)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(227.953)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(4.956)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(10.843)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(12.328)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(11.050)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(79)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Odlivi za dividende i učešća u dobitku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Otkup sopstvenih akcija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Ostale dugoročne i kratkoročne obaveze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iz aktivnosti finansiranja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(35.519)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(227.953)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(4.956)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(10.843)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(12.328)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(11.050)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(79)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gotovine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13.106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9.376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(7.081)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(11.890)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(5.029)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(10.007)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(11.968)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(4.669)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(2.271)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(2.125)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14.638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Gotovina na početku obračunskog perioda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2.470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533.328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7.946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19.736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30.383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39.833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52.641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11.420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2.705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50.492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30.099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19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Pozitivne/negativne kursne razlike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267137" w:rsidRPr="00267137" w:rsidTr="00F25B65">
        <w:trPr>
          <w:trHeight w:val="116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67137" w:rsidRPr="00267137" w:rsidTr="00F25B65">
        <w:trPr>
          <w:trHeight w:val="234"/>
        </w:trPr>
        <w:tc>
          <w:tcPr>
            <w:tcW w:w="3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7137" w:rsidRPr="00267137" w:rsidRDefault="00267137" w:rsidP="0026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Gotovina na kraju obračunskog perioda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15.576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542.704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7.846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25.354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29.826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40.673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6.751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48.367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37" w:rsidRPr="00267137" w:rsidRDefault="00267137" w:rsidP="0026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2671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44.737</w:t>
            </w:r>
          </w:p>
        </w:tc>
      </w:tr>
    </w:tbl>
    <w:p w:rsidR="00DE62BE" w:rsidRDefault="00DE62BE" w:rsidP="000451EA">
      <w:pPr>
        <w:pStyle w:val="DefaultStyle"/>
        <w:spacing w:after="0" w:line="240" w:lineRule="auto"/>
        <w:jc w:val="both"/>
      </w:pPr>
    </w:p>
    <w:p w:rsidR="00DE62BE" w:rsidRPr="007E6CEE" w:rsidRDefault="007E6CEE" w:rsidP="000451EA">
      <w:pPr>
        <w:pStyle w:val="DefaultStyle"/>
        <w:spacing w:after="0" w:line="240" w:lineRule="auto"/>
        <w:jc w:val="both"/>
        <w:rPr>
          <w:b/>
          <w:sz w:val="22"/>
          <w:szCs w:val="22"/>
        </w:rPr>
      </w:pPr>
      <w:r w:rsidRPr="007E6CEE">
        <w:rPr>
          <w:b/>
          <w:sz w:val="22"/>
          <w:szCs w:val="22"/>
        </w:rPr>
        <w:t xml:space="preserve">IZVEŠTAJ O TOKOVIMA GOTOVINE </w:t>
      </w:r>
      <w:r w:rsidR="00080A8F">
        <w:rPr>
          <w:b/>
          <w:sz w:val="22"/>
          <w:szCs w:val="22"/>
        </w:rPr>
        <w:t>–</w:t>
      </w:r>
      <w:r w:rsidRPr="007E6CEE">
        <w:rPr>
          <w:b/>
          <w:sz w:val="22"/>
          <w:szCs w:val="22"/>
        </w:rPr>
        <w:t xml:space="preserve"> </w:t>
      </w:r>
      <w:r w:rsidR="00080A8F">
        <w:rPr>
          <w:b/>
          <w:sz w:val="22"/>
          <w:szCs w:val="22"/>
        </w:rPr>
        <w:t xml:space="preserve">INO DRUŠTVA U OKVIRU </w:t>
      </w:r>
      <w:r w:rsidRPr="007E6CEE">
        <w:rPr>
          <w:b/>
          <w:sz w:val="22"/>
          <w:szCs w:val="22"/>
        </w:rPr>
        <w:t>METALAC GRUP</w:t>
      </w:r>
      <w:r w:rsidR="00080A8F">
        <w:rPr>
          <w:b/>
          <w:sz w:val="22"/>
          <w:szCs w:val="22"/>
        </w:rPr>
        <w:t>E</w:t>
      </w:r>
      <w:r w:rsidRPr="007E6CEE">
        <w:rPr>
          <w:b/>
          <w:sz w:val="22"/>
          <w:szCs w:val="22"/>
        </w:rPr>
        <w:t xml:space="preserve"> ZA P</w:t>
      </w:r>
      <w:r w:rsidR="00080A8F">
        <w:rPr>
          <w:b/>
          <w:sz w:val="22"/>
          <w:szCs w:val="22"/>
        </w:rPr>
        <w:t>ERIOD JANUAR-MART 2017. GOD.</w:t>
      </w:r>
    </w:p>
    <w:tbl>
      <w:tblPr>
        <w:tblW w:w="12918" w:type="dxa"/>
        <w:tblInd w:w="93" w:type="dxa"/>
        <w:tblLook w:val="04A0" w:firstRow="1" w:lastRow="0" w:firstColumn="1" w:lastColumn="0" w:noHBand="0" w:noVBand="1"/>
      </w:tblPr>
      <w:tblGrid>
        <w:gridCol w:w="4828"/>
        <w:gridCol w:w="1618"/>
        <w:gridCol w:w="2479"/>
        <w:gridCol w:w="2140"/>
        <w:gridCol w:w="1853"/>
      </w:tblGrid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u eur</w:t>
            </w:r>
          </w:p>
        </w:tc>
      </w:tr>
      <w:tr w:rsidR="00BA3007" w:rsidRPr="00BA3007" w:rsidTr="00F25B65">
        <w:trPr>
          <w:trHeight w:val="378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METROT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METALAC MARKET-Podgorica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HOME MARKET - Zagreb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METALAC UKRAJINA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Tokovi gotovine iz poslovnih aktivnosti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Prodaja i primljeni avansi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1.915.064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758.807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351.254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163.257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Primljene kamate iz posl.aktiv.(na potraživanja)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prilivi iz redovnog poslovanja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64.935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Isplate dobavljačima i dati avansi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(1.373.026)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(667.444)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(313.375)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(140.369)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Zarade, naknade zarada i ostali lični rashodi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(271.597)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(97.262)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(14.171)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(15.335)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Plaćene kamate (na kredite,zajmove i obaveze)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(1)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Porez na dobitak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Plaćanja po osnovu ostalih javnih prihoda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(398.326)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(13.385)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(1.069)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(9.814)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iz poslovnih aktivnosti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(62.950)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(19.012)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22.638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(2.261)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Tokovi gotovine iz aktivnosti investiranja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Prodaja akcija i udela (neto priliv)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Prodaja nekretnina, postrojenja i opreme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finansijski plasmani (neto priliv)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Primljene kamate (na zajmove i depozite)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64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Primljene dividende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Kupovina akcija i udela (neto odliv)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Kupovina nemater. ulaganja, nekretnina i opreme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sr-Latn-RS"/>
              </w:rPr>
              <w:t>(3.674)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Ostali finansijski plasmani (neto odliv)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iz aktivnosti investiranja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(3.674)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64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Tokovi gotovine iz aktivnosti finansiranja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Uvećanje osnovnog kapitala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Dugoročni i kratkoročni krediti (neto priliv/odliv)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Isplaćena dividenda i učešća u dobitku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Ostale dugoročne i kratkoročne obaveze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iz aktivnosti finansiranja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Neto priliv/odliv gotovine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(62.950)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(22.686)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22.638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(2.197)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Gotovina na početku obračunskog perioda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305.486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36.749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38.099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9.613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Pozitivne/negativne kusne razlike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3.095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45</w:t>
            </w:r>
          </w:p>
        </w:tc>
      </w:tr>
      <w:tr w:rsidR="00BA3007" w:rsidRPr="00BA3007" w:rsidTr="00F25B65">
        <w:trPr>
          <w:trHeight w:val="109"/>
        </w:trPr>
        <w:tc>
          <w:tcPr>
            <w:tcW w:w="4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A3007" w:rsidRPr="00BA3007" w:rsidTr="00F25B65">
        <w:trPr>
          <w:trHeight w:val="230"/>
        </w:trPr>
        <w:tc>
          <w:tcPr>
            <w:tcW w:w="4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3007" w:rsidRPr="00BA3007" w:rsidRDefault="00BA3007" w:rsidP="00BA3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Gotovina na kraju obračunskog perioda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245.631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14.063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60.737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007" w:rsidRPr="00BA3007" w:rsidRDefault="00BA3007" w:rsidP="00BA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A3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7.461</w:t>
            </w:r>
          </w:p>
        </w:tc>
      </w:tr>
    </w:tbl>
    <w:p w:rsidR="00BA3007" w:rsidRDefault="00BA3007" w:rsidP="000451EA">
      <w:pPr>
        <w:pStyle w:val="DefaultStyle"/>
        <w:spacing w:after="0" w:line="240" w:lineRule="auto"/>
        <w:jc w:val="both"/>
        <w:sectPr w:rsidR="00BA3007" w:rsidSect="00157DBC">
          <w:pgSz w:w="16838" w:h="11906" w:orient="landscape"/>
          <w:pgMar w:top="426" w:right="395" w:bottom="568" w:left="426" w:header="11" w:footer="0" w:gutter="0"/>
          <w:cols w:space="720"/>
          <w:formProt w:val="0"/>
          <w:docGrid w:linePitch="299" w:charSpace="8192"/>
        </w:sectPr>
      </w:pPr>
    </w:p>
    <w:p w:rsidR="005D2887" w:rsidRDefault="005D2887" w:rsidP="000451EA">
      <w:pPr>
        <w:pStyle w:val="DefaultStyle"/>
        <w:spacing w:after="0" w:line="240" w:lineRule="auto"/>
        <w:jc w:val="both"/>
      </w:pPr>
    </w:p>
    <w:p w:rsidR="00BA3007" w:rsidRDefault="00BA3007" w:rsidP="000451EA">
      <w:pPr>
        <w:pStyle w:val="DefaultStyle"/>
        <w:spacing w:after="0" w:line="240" w:lineRule="auto"/>
        <w:jc w:val="both"/>
      </w:pP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356"/>
      </w:tblGrid>
      <w:tr w:rsidR="001E1C47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0451EA">
            <w:pPr>
              <w:pStyle w:val="DefaultStyle"/>
              <w:spacing w:after="0" w:line="240" w:lineRule="auto"/>
              <w:jc w:val="both"/>
            </w:pPr>
            <w:r>
              <w:rPr>
                <w:b/>
                <w:sz w:val="22"/>
                <w:szCs w:val="22"/>
              </w:rPr>
              <w:t xml:space="preserve">IV  Društvo ima Kodeks korporativnog upravljanja i Kodeks poslovne etike, koje je objavilo na svom web sajtu </w:t>
            </w:r>
            <w:r>
              <w:rPr>
                <w:b/>
                <w:color w:val="0070C0"/>
                <w:sz w:val="22"/>
                <w:szCs w:val="22"/>
              </w:rPr>
              <w:t>www.metalac.com</w:t>
            </w:r>
          </w:p>
        </w:tc>
      </w:tr>
    </w:tbl>
    <w:p w:rsidR="000451EA" w:rsidRDefault="000451EA" w:rsidP="000451EA">
      <w:pPr>
        <w:pStyle w:val="DefaultStyle"/>
        <w:spacing w:after="0" w:line="240" w:lineRule="auto"/>
        <w:rPr>
          <w:sz w:val="22"/>
          <w:szCs w:val="22"/>
        </w:rPr>
      </w:pPr>
    </w:p>
    <w:p w:rsidR="001E1C47" w:rsidRDefault="00600D9F" w:rsidP="000451EA">
      <w:pPr>
        <w:pStyle w:val="DefaultStyle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U primeni Kodeksa korporativnog upravljanja, kao i u primeni Kodeksa poslovne etike, nije bilo odstupanja. </w:t>
      </w:r>
    </w:p>
    <w:p w:rsidR="000451EA" w:rsidRDefault="000451EA" w:rsidP="000451EA">
      <w:pPr>
        <w:pStyle w:val="DefaultStyle"/>
        <w:spacing w:after="0" w:line="240" w:lineRule="auto"/>
      </w:pP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379"/>
      </w:tblGrid>
      <w:tr w:rsidR="001E1C47"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0451EA">
            <w:pPr>
              <w:pStyle w:val="DefaultStyle"/>
              <w:spacing w:after="0" w:line="240" w:lineRule="auto"/>
            </w:pPr>
            <w:r>
              <w:rPr>
                <w:b/>
                <w:sz w:val="22"/>
                <w:szCs w:val="22"/>
              </w:rPr>
              <w:t>V  Podaci o stečenim sopstvenim akcijama</w:t>
            </w:r>
          </w:p>
        </w:tc>
      </w:tr>
    </w:tbl>
    <w:p w:rsidR="000451EA" w:rsidRDefault="000451EA" w:rsidP="000451EA">
      <w:pPr>
        <w:pStyle w:val="TextBody"/>
        <w:spacing w:after="0" w:line="240" w:lineRule="auto"/>
        <w:jc w:val="both"/>
        <w:rPr>
          <w:sz w:val="22"/>
          <w:szCs w:val="22"/>
        </w:rPr>
      </w:pPr>
    </w:p>
    <w:p w:rsidR="001E1C47" w:rsidRDefault="00600D9F" w:rsidP="000451EA">
      <w:pPr>
        <w:pStyle w:val="TextBody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METALAC a. d. iz Gornjeg Milanovca,  nije vršio otkup sopstvenih akcija u prvom kvartalu 201</w:t>
      </w:r>
      <w:r w:rsidR="0041260C">
        <w:rPr>
          <w:sz w:val="22"/>
          <w:szCs w:val="22"/>
          <w:lang w:val="en-US"/>
        </w:rPr>
        <w:t>7</w:t>
      </w:r>
      <w:r>
        <w:rPr>
          <w:sz w:val="22"/>
          <w:szCs w:val="22"/>
        </w:rPr>
        <w:t>. godine.</w:t>
      </w:r>
    </w:p>
    <w:p w:rsidR="00695F5F" w:rsidRDefault="00695F5F" w:rsidP="000451EA">
      <w:pPr>
        <w:pStyle w:val="TextBody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dan 31.03.201</w:t>
      </w:r>
      <w:r w:rsidR="0041260C">
        <w:rPr>
          <w:sz w:val="22"/>
          <w:szCs w:val="22"/>
        </w:rPr>
        <w:t>7</w:t>
      </w:r>
      <w:r w:rsidR="003438B3">
        <w:rPr>
          <w:sz w:val="22"/>
          <w:szCs w:val="22"/>
        </w:rPr>
        <w:t xml:space="preserve">. godine društvo je imalo 70.630 </w:t>
      </w:r>
      <w:r>
        <w:rPr>
          <w:sz w:val="22"/>
          <w:szCs w:val="22"/>
        </w:rPr>
        <w:t>sopstvenih akcija</w:t>
      </w:r>
      <w:r w:rsidR="00080A8F">
        <w:rPr>
          <w:sz w:val="22"/>
          <w:szCs w:val="22"/>
        </w:rPr>
        <w:t xml:space="preserve"> stečenih u junu 2016. godine</w:t>
      </w:r>
      <w:r>
        <w:rPr>
          <w:sz w:val="22"/>
          <w:szCs w:val="22"/>
        </w:rPr>
        <w:t xml:space="preserve">, što je </w:t>
      </w:r>
      <w:r w:rsidR="003438B3">
        <w:rPr>
          <w:sz w:val="22"/>
          <w:szCs w:val="22"/>
        </w:rPr>
        <w:t>3,46</w:t>
      </w:r>
      <w:r w:rsidR="00080A8F">
        <w:rPr>
          <w:sz w:val="22"/>
          <w:szCs w:val="22"/>
        </w:rPr>
        <w:t>% od ukupnog broja akcija</w:t>
      </w:r>
      <w:r w:rsidR="00853CD9">
        <w:rPr>
          <w:sz w:val="22"/>
          <w:szCs w:val="22"/>
        </w:rPr>
        <w:t>.</w:t>
      </w:r>
    </w:p>
    <w:p w:rsidR="000451EA" w:rsidRDefault="000451EA" w:rsidP="000451EA">
      <w:pPr>
        <w:pStyle w:val="TextBody"/>
        <w:spacing w:after="0" w:line="240" w:lineRule="auto"/>
        <w:jc w:val="both"/>
      </w:pP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391"/>
        <w:gridCol w:w="3704"/>
      </w:tblGrid>
      <w:tr w:rsidR="001E1C47" w:rsidRPr="0033686A" w:rsidTr="000451EA">
        <w:trPr>
          <w:trHeight w:val="480"/>
        </w:trPr>
        <w:tc>
          <w:tcPr>
            <w:tcW w:w="9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Pr="005D2887" w:rsidRDefault="00600D9F" w:rsidP="000451EA">
            <w:pPr>
              <w:pStyle w:val="DefaultStyle"/>
              <w:spacing w:after="0" w:line="240" w:lineRule="auto"/>
              <w:rPr>
                <w:lang w:val="de-DE"/>
              </w:rPr>
            </w:pPr>
            <w:r w:rsidRPr="005D2887">
              <w:rPr>
                <w:b/>
                <w:sz w:val="22"/>
                <w:szCs w:val="22"/>
                <w:lang w:val="de-DE"/>
              </w:rPr>
              <w:t xml:space="preserve">VI Aktivnosti na polju istraživanja i razvoja:    </w:t>
            </w:r>
            <w:r w:rsidR="000451EA" w:rsidRPr="005D2887">
              <w:rPr>
                <w:b/>
                <w:sz w:val="22"/>
                <w:szCs w:val="22"/>
                <w:lang w:val="de-DE"/>
              </w:rPr>
              <w:t>u 000 din</w:t>
            </w:r>
            <w:r w:rsidRPr="005D2887">
              <w:rPr>
                <w:b/>
                <w:sz w:val="22"/>
                <w:szCs w:val="22"/>
                <w:lang w:val="de-DE"/>
              </w:rPr>
              <w:t xml:space="preserve">                                                                         </w:t>
            </w:r>
          </w:p>
          <w:p w:rsidR="001E1C47" w:rsidRPr="005D2887" w:rsidRDefault="00600D9F" w:rsidP="000451EA">
            <w:pPr>
              <w:pStyle w:val="DefaultStyle"/>
              <w:spacing w:after="0" w:line="240" w:lineRule="auto"/>
              <w:rPr>
                <w:lang w:val="de-DE"/>
              </w:rPr>
            </w:pPr>
            <w:r w:rsidRPr="005D2887">
              <w:rPr>
                <w:b/>
                <w:sz w:val="22"/>
                <w:szCs w:val="22"/>
                <w:lang w:val="de-DE"/>
              </w:rPr>
              <w:t xml:space="preserve"> </w:t>
            </w:r>
          </w:p>
        </w:tc>
      </w:tr>
      <w:tr w:rsidR="001E1C47" w:rsidTr="00456157">
        <w:trPr>
          <w:trHeight w:val="47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51EA" w:rsidRPr="005D2887" w:rsidRDefault="000451EA" w:rsidP="000451EA">
            <w:pPr>
              <w:pStyle w:val="DefaultStyle"/>
              <w:spacing w:after="0" w:line="240" w:lineRule="auto"/>
              <w:rPr>
                <w:sz w:val="22"/>
                <w:szCs w:val="22"/>
                <w:lang w:val="de-DE"/>
              </w:rPr>
            </w:pPr>
          </w:p>
          <w:p w:rsidR="001E1C47" w:rsidRPr="005D2887" w:rsidRDefault="00600D9F" w:rsidP="000451EA">
            <w:pPr>
              <w:pStyle w:val="DefaultStyle"/>
              <w:spacing w:after="0" w:line="240" w:lineRule="auto"/>
              <w:rPr>
                <w:lang w:val="de-DE"/>
              </w:rPr>
            </w:pPr>
            <w:r w:rsidRPr="005D2887">
              <w:rPr>
                <w:sz w:val="22"/>
                <w:szCs w:val="22"/>
                <w:lang w:val="de-DE"/>
              </w:rPr>
              <w:t>Ulaganje u stručno usavršavanje zaposlenih</w:t>
            </w:r>
          </w:p>
        </w:tc>
        <w:tc>
          <w:tcPr>
            <w:tcW w:w="3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51EA" w:rsidRPr="005D2887" w:rsidRDefault="00600D9F" w:rsidP="000451EA">
            <w:pPr>
              <w:pStyle w:val="DefaultStyle"/>
              <w:spacing w:after="0" w:line="240" w:lineRule="auto"/>
              <w:jc w:val="center"/>
              <w:rPr>
                <w:sz w:val="22"/>
                <w:szCs w:val="22"/>
                <w:lang w:val="de-DE"/>
              </w:rPr>
            </w:pPr>
            <w:r w:rsidRPr="005D2887">
              <w:rPr>
                <w:sz w:val="22"/>
                <w:szCs w:val="22"/>
                <w:lang w:val="de-DE"/>
              </w:rPr>
              <w:t xml:space="preserve">       </w:t>
            </w:r>
          </w:p>
          <w:p w:rsidR="001E1C47" w:rsidRDefault="00853CD9" w:rsidP="000451EA">
            <w:pPr>
              <w:pStyle w:val="DefaultStyle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608</w:t>
            </w:r>
          </w:p>
        </w:tc>
      </w:tr>
      <w:tr w:rsidR="001E1C47" w:rsidTr="00456157">
        <w:trPr>
          <w:trHeight w:val="260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0451EA">
            <w:pPr>
              <w:pStyle w:val="DefaultStyle"/>
              <w:spacing w:after="0" w:line="240" w:lineRule="auto"/>
            </w:pPr>
            <w:r>
              <w:rPr>
                <w:sz w:val="22"/>
                <w:szCs w:val="22"/>
              </w:rPr>
              <w:t>Ulaganje u razvoj</w:t>
            </w:r>
          </w:p>
        </w:tc>
        <w:tc>
          <w:tcPr>
            <w:tcW w:w="3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E1C47" w:rsidRDefault="00600D9F" w:rsidP="00853CD9">
            <w:pPr>
              <w:pStyle w:val="DefaultStyle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   </w:t>
            </w:r>
            <w:r w:rsidR="00853CD9">
              <w:rPr>
                <w:sz w:val="22"/>
                <w:szCs w:val="22"/>
              </w:rPr>
              <w:t>2.349</w:t>
            </w:r>
          </w:p>
        </w:tc>
      </w:tr>
    </w:tbl>
    <w:p w:rsidR="001E1C47" w:rsidRDefault="001E1C47" w:rsidP="000451EA">
      <w:pPr>
        <w:pStyle w:val="DefaultStyle"/>
        <w:spacing w:after="0" w:line="240" w:lineRule="auto"/>
      </w:pPr>
    </w:p>
    <w:p w:rsidR="001E1C47" w:rsidRDefault="00600D9F" w:rsidP="000451EA">
      <w:pPr>
        <w:pStyle w:val="DefaultStyle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Poslovnom politikom društva planirana su investiranja u razvoj, proširenje kapaciteta proizvodnih zavisnih društava i zamenu opreme, stimulisanje inovativnosti, širenje maloprodajnog lanca i otvaranje novih maloprodajnih objekata, strategijsko prilagođavanje, širenje izvoznih tržišta i rast izvoza na postojećim tržištima.</w:t>
      </w:r>
    </w:p>
    <w:p w:rsidR="000451EA" w:rsidRDefault="000451EA" w:rsidP="000451EA">
      <w:pPr>
        <w:pStyle w:val="DefaultStyle"/>
        <w:spacing w:after="0" w:line="240" w:lineRule="auto"/>
        <w:jc w:val="both"/>
      </w:pP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379"/>
      </w:tblGrid>
      <w:tr w:rsidR="001E1C47" w:rsidRPr="0033686A"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Pr="005D2887" w:rsidRDefault="00600D9F" w:rsidP="000451EA">
            <w:pPr>
              <w:pStyle w:val="DefaultStyle"/>
              <w:spacing w:after="0" w:line="240" w:lineRule="auto"/>
              <w:rPr>
                <w:lang w:val="de-DE"/>
              </w:rPr>
            </w:pPr>
            <w:r w:rsidRPr="005D2887">
              <w:rPr>
                <w:b/>
                <w:sz w:val="22"/>
                <w:szCs w:val="22"/>
                <w:lang w:val="de-DE"/>
              </w:rPr>
              <w:t>VII  Bitni poslovni događaji nakon dana bilansa</w:t>
            </w:r>
          </w:p>
        </w:tc>
      </w:tr>
    </w:tbl>
    <w:p w:rsidR="000451EA" w:rsidRPr="005D2887" w:rsidRDefault="000451EA" w:rsidP="000451EA">
      <w:pPr>
        <w:pStyle w:val="DefaultStyle"/>
        <w:spacing w:after="0" w:line="240" w:lineRule="auto"/>
        <w:rPr>
          <w:sz w:val="22"/>
          <w:szCs w:val="22"/>
          <w:lang w:val="de-DE"/>
        </w:rPr>
      </w:pPr>
    </w:p>
    <w:p w:rsidR="001E1C47" w:rsidRPr="005D2887" w:rsidRDefault="00600D9F" w:rsidP="000451EA">
      <w:pPr>
        <w:pStyle w:val="DefaultStyle"/>
        <w:spacing w:after="0" w:line="240" w:lineRule="auto"/>
        <w:rPr>
          <w:sz w:val="22"/>
          <w:szCs w:val="22"/>
          <w:lang w:val="de-DE"/>
        </w:rPr>
      </w:pPr>
      <w:r w:rsidRPr="005D2887">
        <w:rPr>
          <w:sz w:val="22"/>
          <w:szCs w:val="22"/>
          <w:lang w:val="de-DE"/>
        </w:rPr>
        <w:t>Od dana bilansa pa do dana objavljivanja ovog izveštaja, nije bilo bitnih poslovnih događaja koji bi uticali na verodostojnost iskazanih finansijksih izveštaja ili na poslovanje društva.</w:t>
      </w:r>
    </w:p>
    <w:p w:rsidR="000451EA" w:rsidRPr="005D2887" w:rsidRDefault="000451EA" w:rsidP="000451EA">
      <w:pPr>
        <w:pStyle w:val="DefaultStyle"/>
        <w:spacing w:after="0" w:line="240" w:lineRule="auto"/>
        <w:rPr>
          <w:lang w:val="de-DE"/>
        </w:rPr>
      </w:pPr>
    </w:p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379"/>
      </w:tblGrid>
      <w:tr w:rsidR="001E1C47"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88" w:type="dxa"/>
            </w:tcMar>
          </w:tcPr>
          <w:p w:rsidR="001E1C47" w:rsidRDefault="00600D9F" w:rsidP="000451EA">
            <w:pPr>
              <w:pStyle w:val="DefaultStyle"/>
              <w:spacing w:after="0" w:line="240" w:lineRule="auto"/>
            </w:pPr>
            <w:r>
              <w:rPr>
                <w:b/>
                <w:sz w:val="22"/>
                <w:szCs w:val="22"/>
              </w:rPr>
              <w:t>VIII  Rizici i neizvesnosti</w:t>
            </w:r>
          </w:p>
        </w:tc>
      </w:tr>
    </w:tbl>
    <w:p w:rsidR="001E1C47" w:rsidRDefault="001E1C47" w:rsidP="000451EA">
      <w:pPr>
        <w:pStyle w:val="DefaultStyle"/>
        <w:spacing w:after="0" w:line="240" w:lineRule="auto"/>
      </w:pPr>
    </w:p>
    <w:p w:rsidR="001E1C47" w:rsidRDefault="00600D9F" w:rsidP="000451EA">
      <w:pPr>
        <w:pStyle w:val="DefaultStyle"/>
        <w:spacing w:after="0" w:line="240" w:lineRule="auto"/>
      </w:pPr>
      <w:r>
        <w:rPr>
          <w:sz w:val="22"/>
          <w:szCs w:val="22"/>
        </w:rPr>
        <w:t>Prema proceni uprave, ne postoje rizici i neizvesnosti koji mogu značajnije uticati na finansijsku poziciju Društva.</w:t>
      </w:r>
    </w:p>
    <w:p w:rsidR="001E1C47" w:rsidRDefault="001E1C47">
      <w:pPr>
        <w:pStyle w:val="DefaultStyle"/>
      </w:pPr>
    </w:p>
    <w:p w:rsidR="000451EA" w:rsidRDefault="000451EA">
      <w:pPr>
        <w:pStyle w:val="DefaultStyle"/>
      </w:pPr>
    </w:p>
    <w:p w:rsidR="00716429" w:rsidRDefault="00716429">
      <w:pPr>
        <w:pStyle w:val="DefaultStyle"/>
      </w:pPr>
    </w:p>
    <w:p w:rsidR="00716429" w:rsidRDefault="00716429">
      <w:pPr>
        <w:pStyle w:val="DefaultStyle"/>
      </w:pPr>
    </w:p>
    <w:p w:rsidR="00716429" w:rsidRDefault="00716429">
      <w:pPr>
        <w:pStyle w:val="DefaultStyle"/>
      </w:pPr>
    </w:p>
    <w:p w:rsidR="00716429" w:rsidRDefault="00716429">
      <w:pPr>
        <w:pStyle w:val="DefaultStyle"/>
      </w:pPr>
    </w:p>
    <w:p w:rsidR="00716429" w:rsidRDefault="00716429">
      <w:pPr>
        <w:pStyle w:val="DefaultStyle"/>
      </w:pPr>
    </w:p>
    <w:p w:rsidR="00716429" w:rsidRDefault="00716429">
      <w:pPr>
        <w:pStyle w:val="DefaultStyle"/>
      </w:pPr>
    </w:p>
    <w:p w:rsidR="00716429" w:rsidRDefault="00716429">
      <w:pPr>
        <w:pStyle w:val="DefaultStyle"/>
      </w:pPr>
    </w:p>
    <w:p w:rsidR="000451EA" w:rsidRDefault="000451EA">
      <w:pPr>
        <w:pStyle w:val="DefaultStyle"/>
      </w:pPr>
    </w:p>
    <w:p w:rsidR="001E1C47" w:rsidRDefault="00600D9F">
      <w:pPr>
        <w:pStyle w:val="DefaultStyle"/>
      </w:pPr>
      <w:r>
        <w:rPr>
          <w:b/>
          <w:sz w:val="28"/>
          <w:szCs w:val="28"/>
          <w:u w:val="single"/>
        </w:rPr>
        <w:t>3. IZJAVA LICA ODGOVORNIH ZA SASTAVLJANJE IZVEŠTAJA</w:t>
      </w:r>
    </w:p>
    <w:p w:rsidR="00CB0050" w:rsidRDefault="00CB0050">
      <w:pPr>
        <w:pStyle w:val="DefaultStyle"/>
        <w:jc w:val="both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>
        <w:rPr>
          <w:lang w:val="sl-SI"/>
        </w:rPr>
        <w:t>Prema našem najboljem saznanju, finansijski izveštaj Metalca a.d. za prvi kvartal 201</w:t>
      </w:r>
      <w:r w:rsidR="000A70E1">
        <w:rPr>
          <w:lang w:val="sl-SI"/>
        </w:rPr>
        <w:t>7</w:t>
      </w:r>
      <w:r>
        <w:rPr>
          <w:lang w:val="sl-SI"/>
        </w:rPr>
        <w:t>. godine sastavljen je uz primenu odgovarajućih međunarodnih standarda finansijskog izveštavanja i daje istinite i objektivne podatke o imovini, obavezama, finansijskom položaju i poslovanju, dobicima i gubicima, tokovima gotovine i promenama na kapitalu javnog društva.</w:t>
      </w: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>
        <w:rPr>
          <w:sz w:val="22"/>
          <w:szCs w:val="22"/>
          <w:lang w:val="sl-SI"/>
        </w:rPr>
        <w:t>Lice odgovorno za sastavljanje kvartalnog izveštaja                                           Zakonski zastupnik</w:t>
      </w: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de-DE"/>
        </w:rPr>
      </w:pPr>
      <w:r>
        <w:rPr>
          <w:sz w:val="22"/>
          <w:szCs w:val="22"/>
          <w:lang w:val="sl-SI"/>
        </w:rPr>
        <w:t xml:space="preserve">    Izvršni direktor za finansijske poslove                                                          Generalni direktor</w:t>
      </w: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de-DE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            Radmila </w:t>
      </w:r>
      <w:r w:rsidR="00622C64">
        <w:rPr>
          <w:sz w:val="22"/>
          <w:szCs w:val="22"/>
          <w:lang w:val="sl-SI"/>
        </w:rPr>
        <w:t>Trifunović</w:t>
      </w:r>
      <w:r>
        <w:rPr>
          <w:sz w:val="22"/>
          <w:szCs w:val="22"/>
          <w:lang w:val="sl-SI"/>
        </w:rPr>
        <w:t xml:space="preserve">, dipl. </w:t>
      </w:r>
      <w:r w:rsidR="00441A35">
        <w:rPr>
          <w:sz w:val="22"/>
          <w:szCs w:val="22"/>
          <w:lang w:val="sl-SI"/>
        </w:rPr>
        <w:t>ec</w:t>
      </w:r>
      <w:r w:rsidR="00080A8F">
        <w:rPr>
          <w:sz w:val="22"/>
          <w:szCs w:val="22"/>
          <w:lang w:val="sl-SI"/>
        </w:rPr>
        <w:t>c</w:t>
      </w:r>
      <w:r w:rsidR="00441A35">
        <w:rPr>
          <w:sz w:val="22"/>
          <w:szCs w:val="22"/>
          <w:lang w:val="sl-SI"/>
        </w:rPr>
        <w:t>.</w:t>
      </w:r>
      <w:r>
        <w:rPr>
          <w:sz w:val="22"/>
          <w:szCs w:val="22"/>
          <w:lang w:val="sl-SI"/>
        </w:rPr>
        <w:t xml:space="preserve">                                                        Petrašin Jakovljević, dipl. ing.</w:t>
      </w:r>
    </w:p>
    <w:p w:rsidR="001E1C47" w:rsidRDefault="00600D9F" w:rsidP="00CB0050">
      <w:pPr>
        <w:pStyle w:val="DefaultStyle"/>
        <w:spacing w:after="0" w:line="240" w:lineRule="auto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</w:t>
      </w:r>
    </w:p>
    <w:p w:rsidR="00966266" w:rsidRPr="005D2887" w:rsidRDefault="00966266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>
        <w:rPr>
          <w:b/>
          <w:sz w:val="28"/>
          <w:szCs w:val="28"/>
          <w:lang w:val="sl-SI"/>
        </w:rPr>
        <w:t>4</w:t>
      </w:r>
      <w:r>
        <w:rPr>
          <w:b/>
          <w:sz w:val="28"/>
          <w:szCs w:val="28"/>
          <w:u w:val="single"/>
          <w:lang w:val="sl-SI"/>
        </w:rPr>
        <w:t>. ODLUKA NADLEŽNOG ORGANA DRUŠTVA O USVAJANJU  FINANSIJSKIH IZVEŠTAJA ZA PRVI KVARTAL 201</w:t>
      </w:r>
      <w:r w:rsidR="000A70E1">
        <w:rPr>
          <w:b/>
          <w:sz w:val="28"/>
          <w:szCs w:val="28"/>
          <w:u w:val="single"/>
          <w:lang w:val="sl-SI"/>
        </w:rPr>
        <w:t>7</w:t>
      </w:r>
      <w:r w:rsidRPr="005D2887">
        <w:rPr>
          <w:b/>
          <w:sz w:val="28"/>
          <w:szCs w:val="28"/>
          <w:u w:val="single"/>
          <w:lang w:val="sl-SI"/>
        </w:rPr>
        <w:t>.</w:t>
      </w:r>
      <w:r>
        <w:rPr>
          <w:b/>
          <w:sz w:val="28"/>
          <w:szCs w:val="28"/>
          <w:u w:val="single"/>
          <w:lang w:val="sl-SI"/>
        </w:rPr>
        <w:t xml:space="preserve"> GODINE</w:t>
      </w:r>
    </w:p>
    <w:p w:rsidR="001E1C4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080A8F" w:rsidRPr="005D2887" w:rsidRDefault="00080A8F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D03B87" w:rsidRPr="005D2887" w:rsidRDefault="00D03B87" w:rsidP="00080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5D2887">
        <w:rPr>
          <w:rFonts w:ascii="Times New Roman" w:hAnsi="Times New Roman"/>
          <w:sz w:val="24"/>
          <w:szCs w:val="24"/>
          <w:lang w:val="sl-SI"/>
        </w:rPr>
        <w:t xml:space="preserve">Na osnovu člana 441. Zakona o privrednim društvima, člana 56. Statuta Metalca a.d. iz Gornjeg Milanovca i člana 20. stav 1. tačka 2. Poslovnika o radu, Nadzorni odbor je </w:t>
      </w:r>
      <w:r w:rsidRPr="00622C64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na trećoj </w:t>
      </w:r>
      <w:r w:rsidRPr="005D2887">
        <w:rPr>
          <w:rFonts w:ascii="Times New Roman" w:hAnsi="Times New Roman"/>
          <w:sz w:val="24"/>
          <w:szCs w:val="24"/>
          <w:lang w:val="sl-SI"/>
        </w:rPr>
        <w:t>sednici održanoj dana 2</w:t>
      </w:r>
      <w:r w:rsidR="000A70E1">
        <w:rPr>
          <w:rFonts w:ascii="Times New Roman" w:hAnsi="Times New Roman"/>
          <w:sz w:val="24"/>
          <w:szCs w:val="24"/>
          <w:lang w:val="sl-SI"/>
        </w:rPr>
        <w:t>8</w:t>
      </w:r>
      <w:r w:rsidRPr="005D2887">
        <w:rPr>
          <w:rFonts w:ascii="Times New Roman" w:hAnsi="Times New Roman"/>
          <w:sz w:val="24"/>
          <w:szCs w:val="24"/>
          <w:lang w:val="sl-SI"/>
        </w:rPr>
        <w:t>. aprila 201</w:t>
      </w:r>
      <w:r w:rsidR="000A70E1">
        <w:rPr>
          <w:rFonts w:ascii="Times New Roman" w:hAnsi="Times New Roman"/>
          <w:sz w:val="24"/>
          <w:szCs w:val="24"/>
          <w:lang w:val="sl-SI"/>
        </w:rPr>
        <w:t>7</w:t>
      </w:r>
      <w:r w:rsidRPr="005D2887">
        <w:rPr>
          <w:rFonts w:ascii="Times New Roman" w:hAnsi="Times New Roman"/>
          <w:sz w:val="24"/>
          <w:szCs w:val="24"/>
          <w:lang w:val="sl-SI"/>
        </w:rPr>
        <w:t xml:space="preserve">. godine, doneo </w:t>
      </w:r>
    </w:p>
    <w:p w:rsidR="00D03B87" w:rsidRPr="005D2887" w:rsidRDefault="00D03B87" w:rsidP="00CB0050">
      <w:pPr>
        <w:pStyle w:val="DefaultStyle"/>
        <w:spacing w:after="0" w:line="240" w:lineRule="auto"/>
        <w:jc w:val="center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center"/>
        <w:rPr>
          <w:lang w:val="sl-SI"/>
        </w:rPr>
      </w:pPr>
      <w:r w:rsidRPr="005D2887">
        <w:rPr>
          <w:lang w:val="sl-SI"/>
        </w:rPr>
        <w:t>O D L U K U</w:t>
      </w:r>
    </w:p>
    <w:p w:rsidR="001E1C47" w:rsidRPr="005D2887" w:rsidRDefault="001E1C47" w:rsidP="00CB0050">
      <w:pPr>
        <w:pStyle w:val="DefaultStyle"/>
        <w:spacing w:after="0" w:line="240" w:lineRule="auto"/>
        <w:jc w:val="center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 w:rsidRPr="005D2887">
        <w:rPr>
          <w:lang w:val="sl-SI"/>
        </w:rPr>
        <w:t>Usvajaju se finansijski izveštaji Metalca a.d. i zavisnih društava za period 01.01. do 31.03.201</w:t>
      </w:r>
      <w:r w:rsidR="00492684">
        <w:rPr>
          <w:lang w:val="sl-SI"/>
        </w:rPr>
        <w:t>7</w:t>
      </w:r>
      <w:r w:rsidRPr="005D2887">
        <w:rPr>
          <w:lang w:val="sl-SI"/>
        </w:rPr>
        <w:t xml:space="preserve">. godine. </w:t>
      </w: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 w:rsidRPr="005D2887">
        <w:rPr>
          <w:lang w:val="sl-SI"/>
        </w:rPr>
        <w:t>Finansijski izveštaji iz prethodnog stava sastavni su deo ove odluke.</w:t>
      </w: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1E1C47" w:rsidP="00CB0050">
      <w:pPr>
        <w:pStyle w:val="DefaultStyle"/>
        <w:spacing w:after="0" w:line="240" w:lineRule="auto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center"/>
        <w:rPr>
          <w:lang w:val="sl-SI"/>
        </w:rPr>
      </w:pPr>
      <w:r w:rsidRPr="005D2887">
        <w:rPr>
          <w:sz w:val="22"/>
          <w:szCs w:val="22"/>
          <w:lang w:val="sl-SI"/>
        </w:rPr>
        <w:t xml:space="preserve">U </w:t>
      </w:r>
      <w:r w:rsidR="00F361D6">
        <w:rPr>
          <w:sz w:val="22"/>
          <w:szCs w:val="22"/>
          <w:lang w:val="sl-SI"/>
        </w:rPr>
        <w:t xml:space="preserve">Gornjem Milanovcu, dana </w:t>
      </w:r>
      <w:r w:rsidR="00080A8F">
        <w:rPr>
          <w:sz w:val="22"/>
          <w:szCs w:val="22"/>
          <w:lang w:val="sl-SI"/>
        </w:rPr>
        <w:t>15</w:t>
      </w:r>
      <w:r w:rsidRPr="005D2887">
        <w:rPr>
          <w:sz w:val="22"/>
          <w:szCs w:val="22"/>
          <w:lang w:val="sl-SI"/>
        </w:rPr>
        <w:t>. maja 201</w:t>
      </w:r>
      <w:r w:rsidR="00A03A16">
        <w:rPr>
          <w:sz w:val="22"/>
          <w:szCs w:val="22"/>
          <w:lang w:val="sl-SI"/>
        </w:rPr>
        <w:t>7</w:t>
      </w:r>
      <w:r w:rsidRPr="005D2887">
        <w:rPr>
          <w:sz w:val="22"/>
          <w:szCs w:val="22"/>
          <w:lang w:val="sl-SI"/>
        </w:rPr>
        <w:t>. godine</w:t>
      </w:r>
    </w:p>
    <w:p w:rsidR="001E1C47" w:rsidRPr="005D2887" w:rsidRDefault="001E1C47" w:rsidP="00CB0050">
      <w:pPr>
        <w:pStyle w:val="DefaultStyle"/>
        <w:spacing w:after="0" w:line="240" w:lineRule="auto"/>
        <w:jc w:val="center"/>
        <w:rPr>
          <w:lang w:val="sl-SI"/>
        </w:rPr>
      </w:pPr>
    </w:p>
    <w:p w:rsidR="001E1C47" w:rsidRPr="005D2887" w:rsidRDefault="001E1C47" w:rsidP="00CB0050">
      <w:pPr>
        <w:pStyle w:val="DefaultStyle"/>
        <w:spacing w:after="0" w:line="240" w:lineRule="auto"/>
        <w:jc w:val="center"/>
        <w:rPr>
          <w:lang w:val="sl-SI"/>
        </w:rPr>
      </w:pP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sl-SI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>
        <w:rPr>
          <w:sz w:val="22"/>
          <w:szCs w:val="22"/>
          <w:lang w:val="sl-SI"/>
        </w:rPr>
        <w:t>Lice odgovorno za sastavljanje kvartalnog izveštaja                                        Zakonski zastupnik</w:t>
      </w: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de-DE"/>
        </w:rPr>
      </w:pPr>
      <w:r>
        <w:rPr>
          <w:sz w:val="22"/>
          <w:szCs w:val="22"/>
          <w:lang w:val="sl-SI"/>
        </w:rPr>
        <w:t xml:space="preserve">    Izvršni direktor za finansijske poslove                                                          Generalni direktor</w:t>
      </w:r>
    </w:p>
    <w:p w:rsidR="001E1C47" w:rsidRPr="005D2887" w:rsidRDefault="001E1C47" w:rsidP="00CB0050">
      <w:pPr>
        <w:pStyle w:val="DefaultStyle"/>
        <w:spacing w:after="0" w:line="240" w:lineRule="auto"/>
        <w:jc w:val="both"/>
        <w:rPr>
          <w:lang w:val="de-DE"/>
        </w:rPr>
      </w:pPr>
    </w:p>
    <w:p w:rsidR="001E1C47" w:rsidRPr="005D2887" w:rsidRDefault="00600D9F" w:rsidP="00CB0050">
      <w:pPr>
        <w:pStyle w:val="DefaultStyle"/>
        <w:spacing w:after="0" w:line="240" w:lineRule="auto"/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            Radmila </w:t>
      </w:r>
      <w:r w:rsidR="00622C64">
        <w:rPr>
          <w:sz w:val="22"/>
          <w:szCs w:val="22"/>
          <w:lang w:val="sl-SI"/>
        </w:rPr>
        <w:t>Trifunović</w:t>
      </w:r>
      <w:r>
        <w:rPr>
          <w:sz w:val="22"/>
          <w:szCs w:val="22"/>
          <w:lang w:val="sl-SI"/>
        </w:rPr>
        <w:t xml:space="preserve">, dipl. </w:t>
      </w:r>
      <w:r w:rsidR="00080A8F">
        <w:rPr>
          <w:sz w:val="22"/>
          <w:szCs w:val="22"/>
          <w:lang w:val="sl-SI"/>
        </w:rPr>
        <w:t>ec</w:t>
      </w:r>
      <w:r w:rsidR="00441A35">
        <w:rPr>
          <w:sz w:val="22"/>
          <w:szCs w:val="22"/>
          <w:lang w:val="sl-SI"/>
        </w:rPr>
        <w:t>c.</w:t>
      </w:r>
      <w:r>
        <w:rPr>
          <w:sz w:val="22"/>
          <w:szCs w:val="22"/>
          <w:lang w:val="sl-SI"/>
        </w:rPr>
        <w:t xml:space="preserve">                                                       Petrašin Jakovljević, dipl. ing.</w:t>
      </w:r>
    </w:p>
    <w:sectPr w:rsidR="001E1C47" w:rsidRPr="005D2887" w:rsidSect="00716429">
      <w:pgSz w:w="11906" w:h="16838"/>
      <w:pgMar w:top="1418" w:right="1134" w:bottom="1418" w:left="851" w:header="720" w:footer="72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03" w:rsidRDefault="00B31403">
      <w:pPr>
        <w:spacing w:after="0" w:line="240" w:lineRule="auto"/>
      </w:pPr>
      <w:r>
        <w:separator/>
      </w:r>
    </w:p>
  </w:endnote>
  <w:endnote w:type="continuationSeparator" w:id="0">
    <w:p w:rsidR="00B31403" w:rsidRDefault="00B3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Roman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Rounded MT Bol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35" w:rsidRDefault="00441A35">
    <w:pPr>
      <w:pStyle w:val="DefaultStyle"/>
      <w:widowControl w:val="0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35" w:rsidRDefault="00441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35" w:rsidRDefault="00441A35">
    <w:pPr>
      <w:pStyle w:val="DefaultStyle"/>
    </w:pPr>
  </w:p>
  <w:p w:rsidR="00441A35" w:rsidRDefault="00441A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03" w:rsidRDefault="00B31403">
      <w:pPr>
        <w:spacing w:after="0" w:line="240" w:lineRule="auto"/>
      </w:pPr>
      <w:r>
        <w:separator/>
      </w:r>
    </w:p>
  </w:footnote>
  <w:footnote w:type="continuationSeparator" w:id="0">
    <w:p w:rsidR="00B31403" w:rsidRDefault="00B3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35" w:rsidRDefault="00441A35">
    <w:pPr>
      <w:pStyle w:val="DefaultStyle"/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35" w:rsidRDefault="00441A35">
    <w:pPr>
      <w:pStyle w:val="DefaultStyle"/>
      <w:widowControl w:val="0"/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35" w:rsidRDefault="00441A35">
    <w:pPr>
      <w:pStyle w:val="DefaultStyle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756"/>
    <w:multiLevelType w:val="multilevel"/>
    <w:tmpl w:val="36BAE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180A"/>
    <w:multiLevelType w:val="multilevel"/>
    <w:tmpl w:val="CFC689CC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97B6294"/>
    <w:multiLevelType w:val="multilevel"/>
    <w:tmpl w:val="4220375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1.%2."/>
      <w:lvlJc w:val="left"/>
      <w:pPr>
        <w:tabs>
          <w:tab w:val="num" w:pos="2100"/>
        </w:tabs>
        <w:ind w:left="2100" w:hanging="6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">
    <w:nsid w:val="77D6198A"/>
    <w:multiLevelType w:val="multilevel"/>
    <w:tmpl w:val="DB7CDF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FDB482E"/>
    <w:multiLevelType w:val="multilevel"/>
    <w:tmpl w:val="A4DC28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47"/>
    <w:rsid w:val="00002109"/>
    <w:rsid w:val="000076F7"/>
    <w:rsid w:val="000411C4"/>
    <w:rsid w:val="000451EA"/>
    <w:rsid w:val="00080A8F"/>
    <w:rsid w:val="000A206C"/>
    <w:rsid w:val="000A65E5"/>
    <w:rsid w:val="000A70E1"/>
    <w:rsid w:val="000D4126"/>
    <w:rsid w:val="000D6A2A"/>
    <w:rsid w:val="000E17B3"/>
    <w:rsid w:val="00111796"/>
    <w:rsid w:val="00132A0C"/>
    <w:rsid w:val="00133545"/>
    <w:rsid w:val="00135185"/>
    <w:rsid w:val="001367BF"/>
    <w:rsid w:val="00157863"/>
    <w:rsid w:val="00157DBC"/>
    <w:rsid w:val="00194527"/>
    <w:rsid w:val="001A7F35"/>
    <w:rsid w:val="001C5189"/>
    <w:rsid w:val="001D35CC"/>
    <w:rsid w:val="001D7B57"/>
    <w:rsid w:val="001E1C47"/>
    <w:rsid w:val="001E28F2"/>
    <w:rsid w:val="00223EF0"/>
    <w:rsid w:val="002532AA"/>
    <w:rsid w:val="00267137"/>
    <w:rsid w:val="0028081E"/>
    <w:rsid w:val="00283872"/>
    <w:rsid w:val="0029165D"/>
    <w:rsid w:val="0029257C"/>
    <w:rsid w:val="00294FEE"/>
    <w:rsid w:val="002B1C7E"/>
    <w:rsid w:val="002B1E8F"/>
    <w:rsid w:val="002B2ADE"/>
    <w:rsid w:val="002B76AC"/>
    <w:rsid w:val="002B7B6D"/>
    <w:rsid w:val="002D4778"/>
    <w:rsid w:val="002E27BA"/>
    <w:rsid w:val="002E7855"/>
    <w:rsid w:val="00305DF5"/>
    <w:rsid w:val="00310638"/>
    <w:rsid w:val="00314A6E"/>
    <w:rsid w:val="0033686A"/>
    <w:rsid w:val="00337D08"/>
    <w:rsid w:val="003438B3"/>
    <w:rsid w:val="0037270D"/>
    <w:rsid w:val="00372E65"/>
    <w:rsid w:val="003818C0"/>
    <w:rsid w:val="00386962"/>
    <w:rsid w:val="003A242E"/>
    <w:rsid w:val="003B140E"/>
    <w:rsid w:val="003C2923"/>
    <w:rsid w:val="003D418F"/>
    <w:rsid w:val="003D6A29"/>
    <w:rsid w:val="0041260C"/>
    <w:rsid w:val="00424F9C"/>
    <w:rsid w:val="00426F80"/>
    <w:rsid w:val="00430FAA"/>
    <w:rsid w:val="004366BC"/>
    <w:rsid w:val="00441A35"/>
    <w:rsid w:val="00441F04"/>
    <w:rsid w:val="00456157"/>
    <w:rsid w:val="00470C6A"/>
    <w:rsid w:val="0047251C"/>
    <w:rsid w:val="00477336"/>
    <w:rsid w:val="004821CA"/>
    <w:rsid w:val="004919CD"/>
    <w:rsid w:val="00492684"/>
    <w:rsid w:val="004A33CB"/>
    <w:rsid w:val="004C41AE"/>
    <w:rsid w:val="004D61A9"/>
    <w:rsid w:val="00503983"/>
    <w:rsid w:val="005050BC"/>
    <w:rsid w:val="00513121"/>
    <w:rsid w:val="00515D3D"/>
    <w:rsid w:val="0052569E"/>
    <w:rsid w:val="00540B20"/>
    <w:rsid w:val="00550834"/>
    <w:rsid w:val="00551481"/>
    <w:rsid w:val="0056118A"/>
    <w:rsid w:val="00575F1B"/>
    <w:rsid w:val="00582D51"/>
    <w:rsid w:val="00585BF7"/>
    <w:rsid w:val="00593517"/>
    <w:rsid w:val="00596FED"/>
    <w:rsid w:val="005A1CE8"/>
    <w:rsid w:val="005B37DD"/>
    <w:rsid w:val="005B4106"/>
    <w:rsid w:val="005C1ECF"/>
    <w:rsid w:val="005C7F29"/>
    <w:rsid w:val="005D2887"/>
    <w:rsid w:val="005E3D11"/>
    <w:rsid w:val="005F69FE"/>
    <w:rsid w:val="00600D9F"/>
    <w:rsid w:val="00610268"/>
    <w:rsid w:val="00622C64"/>
    <w:rsid w:val="00636306"/>
    <w:rsid w:val="00637AA6"/>
    <w:rsid w:val="006427DA"/>
    <w:rsid w:val="00653767"/>
    <w:rsid w:val="00655CD8"/>
    <w:rsid w:val="00656EEB"/>
    <w:rsid w:val="00663C60"/>
    <w:rsid w:val="00666F0D"/>
    <w:rsid w:val="006827A2"/>
    <w:rsid w:val="00695F5F"/>
    <w:rsid w:val="006E50B1"/>
    <w:rsid w:val="006F29E9"/>
    <w:rsid w:val="006F2AFC"/>
    <w:rsid w:val="006F3817"/>
    <w:rsid w:val="006F5A31"/>
    <w:rsid w:val="0071057E"/>
    <w:rsid w:val="00716429"/>
    <w:rsid w:val="00736DAD"/>
    <w:rsid w:val="00743B2D"/>
    <w:rsid w:val="00777B15"/>
    <w:rsid w:val="0078382B"/>
    <w:rsid w:val="00791294"/>
    <w:rsid w:val="00791CDD"/>
    <w:rsid w:val="007A367A"/>
    <w:rsid w:val="007A4384"/>
    <w:rsid w:val="007C10A2"/>
    <w:rsid w:val="007C74DF"/>
    <w:rsid w:val="007E0244"/>
    <w:rsid w:val="007E3C22"/>
    <w:rsid w:val="007E6CEE"/>
    <w:rsid w:val="007F34B3"/>
    <w:rsid w:val="00802487"/>
    <w:rsid w:val="008047B3"/>
    <w:rsid w:val="008232B0"/>
    <w:rsid w:val="00827980"/>
    <w:rsid w:val="008303E1"/>
    <w:rsid w:val="0085285A"/>
    <w:rsid w:val="00853CD9"/>
    <w:rsid w:val="00875293"/>
    <w:rsid w:val="008C7FA8"/>
    <w:rsid w:val="008D0095"/>
    <w:rsid w:val="0091786F"/>
    <w:rsid w:val="00932A0D"/>
    <w:rsid w:val="00936D74"/>
    <w:rsid w:val="009434C1"/>
    <w:rsid w:val="00955CCC"/>
    <w:rsid w:val="009659A8"/>
    <w:rsid w:val="00966266"/>
    <w:rsid w:val="00967135"/>
    <w:rsid w:val="00987035"/>
    <w:rsid w:val="00987405"/>
    <w:rsid w:val="009B03D3"/>
    <w:rsid w:val="009B306A"/>
    <w:rsid w:val="009B6EFA"/>
    <w:rsid w:val="009D65A7"/>
    <w:rsid w:val="009F40E5"/>
    <w:rsid w:val="009F58D4"/>
    <w:rsid w:val="00A03A16"/>
    <w:rsid w:val="00A215D1"/>
    <w:rsid w:val="00A32C6F"/>
    <w:rsid w:val="00A47B2F"/>
    <w:rsid w:val="00A513C5"/>
    <w:rsid w:val="00A52646"/>
    <w:rsid w:val="00A532FA"/>
    <w:rsid w:val="00AA0025"/>
    <w:rsid w:val="00AA2250"/>
    <w:rsid w:val="00AC1EE1"/>
    <w:rsid w:val="00AD1876"/>
    <w:rsid w:val="00AD4E6C"/>
    <w:rsid w:val="00AE092C"/>
    <w:rsid w:val="00AE3A27"/>
    <w:rsid w:val="00AE75A7"/>
    <w:rsid w:val="00AF5C40"/>
    <w:rsid w:val="00AF7B1C"/>
    <w:rsid w:val="00B223CE"/>
    <w:rsid w:val="00B23DCD"/>
    <w:rsid w:val="00B31403"/>
    <w:rsid w:val="00B3319E"/>
    <w:rsid w:val="00B40D5F"/>
    <w:rsid w:val="00B45425"/>
    <w:rsid w:val="00B51003"/>
    <w:rsid w:val="00B56349"/>
    <w:rsid w:val="00B70100"/>
    <w:rsid w:val="00B72321"/>
    <w:rsid w:val="00B879D1"/>
    <w:rsid w:val="00BA2BD5"/>
    <w:rsid w:val="00BA3007"/>
    <w:rsid w:val="00BB55B3"/>
    <w:rsid w:val="00BC7F0A"/>
    <w:rsid w:val="00C066BA"/>
    <w:rsid w:val="00C067FB"/>
    <w:rsid w:val="00C1210A"/>
    <w:rsid w:val="00C17B9A"/>
    <w:rsid w:val="00C248C3"/>
    <w:rsid w:val="00C44198"/>
    <w:rsid w:val="00C70914"/>
    <w:rsid w:val="00C90C95"/>
    <w:rsid w:val="00C91877"/>
    <w:rsid w:val="00C921C2"/>
    <w:rsid w:val="00CA1932"/>
    <w:rsid w:val="00CB0050"/>
    <w:rsid w:val="00CD2459"/>
    <w:rsid w:val="00CE1157"/>
    <w:rsid w:val="00CF3E3D"/>
    <w:rsid w:val="00D03B87"/>
    <w:rsid w:val="00D13194"/>
    <w:rsid w:val="00D17F53"/>
    <w:rsid w:val="00D2782A"/>
    <w:rsid w:val="00D30070"/>
    <w:rsid w:val="00D37C55"/>
    <w:rsid w:val="00D55B42"/>
    <w:rsid w:val="00D56000"/>
    <w:rsid w:val="00D7078F"/>
    <w:rsid w:val="00D96B6A"/>
    <w:rsid w:val="00DA1F91"/>
    <w:rsid w:val="00DA7900"/>
    <w:rsid w:val="00DB4A91"/>
    <w:rsid w:val="00DE62BE"/>
    <w:rsid w:val="00DE6F34"/>
    <w:rsid w:val="00E01D94"/>
    <w:rsid w:val="00E02B15"/>
    <w:rsid w:val="00E046B8"/>
    <w:rsid w:val="00E11A49"/>
    <w:rsid w:val="00E331AC"/>
    <w:rsid w:val="00E40C07"/>
    <w:rsid w:val="00E57533"/>
    <w:rsid w:val="00E5770A"/>
    <w:rsid w:val="00E62B0B"/>
    <w:rsid w:val="00E968EE"/>
    <w:rsid w:val="00EB1FFF"/>
    <w:rsid w:val="00EB2974"/>
    <w:rsid w:val="00EB7695"/>
    <w:rsid w:val="00ED22F0"/>
    <w:rsid w:val="00ED4466"/>
    <w:rsid w:val="00EE27AF"/>
    <w:rsid w:val="00EE32B3"/>
    <w:rsid w:val="00EE655A"/>
    <w:rsid w:val="00EF5B72"/>
    <w:rsid w:val="00EF681B"/>
    <w:rsid w:val="00F25B65"/>
    <w:rsid w:val="00F26AAF"/>
    <w:rsid w:val="00F361D6"/>
    <w:rsid w:val="00F401DA"/>
    <w:rsid w:val="00F50336"/>
    <w:rsid w:val="00F6717C"/>
    <w:rsid w:val="00F84A45"/>
    <w:rsid w:val="00F87E49"/>
    <w:rsid w:val="00F97102"/>
    <w:rsid w:val="00FC0E2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Style"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DefaultStyle"/>
    <w:pPr>
      <w:keepNext/>
      <w:jc w:val="center"/>
      <w:outlineLvl w:val="1"/>
    </w:pPr>
    <w:rPr>
      <w:i/>
      <w:sz w:val="36"/>
    </w:rPr>
  </w:style>
  <w:style w:type="paragraph" w:styleId="Heading3">
    <w:name w:val="heading 3"/>
    <w:basedOn w:val="DefaultStyle"/>
    <w:pPr>
      <w:keepNext/>
      <w:outlineLvl w:val="2"/>
    </w:pPr>
    <w:rPr>
      <w:rFonts w:eastAsia="Arial Unicode MS"/>
      <w:b/>
      <w:lang w:val="en-GB"/>
    </w:rPr>
  </w:style>
  <w:style w:type="paragraph" w:styleId="Heading4">
    <w:name w:val="heading 4"/>
    <w:basedOn w:val="DefaultStyle"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DefaultStyle"/>
    <w:pPr>
      <w:keepNext/>
      <w:outlineLvl w:val="4"/>
    </w:pPr>
    <w:rPr>
      <w:b/>
      <w:sz w:val="16"/>
    </w:rPr>
  </w:style>
  <w:style w:type="paragraph" w:styleId="Heading6">
    <w:name w:val="heading 6"/>
    <w:basedOn w:val="DefaultStyl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DefaultStyle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DefaultStyle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DefaultStyle"/>
    <w:pPr>
      <w:keepNext/>
      <w:ind w:left="238" w:hanging="238"/>
      <w:outlineLvl w:val="8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lang w:val="en-US" w:eastAsia="en-US"/>
    </w:rPr>
  </w:style>
  <w:style w:type="character" w:customStyle="1" w:styleId="FooterChar">
    <w:name w:val="Footer Char"/>
    <w:rPr>
      <w:lang w:val="en-US" w:eastAsia="en-US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3Char">
    <w:name w:val="Heading 3 Char"/>
    <w:rPr>
      <w:rFonts w:eastAsia="Arial Unicode MS"/>
      <w:b/>
      <w:color w:val="000000"/>
      <w:sz w:val="24"/>
      <w:szCs w:val="24"/>
      <w:lang w:val="en-GB" w:eastAsia="en-US"/>
    </w:rPr>
  </w:style>
  <w:style w:type="character" w:customStyle="1" w:styleId="Heading4Char">
    <w:name w:val="Heading 4 Char"/>
    <w:rPr>
      <w:b/>
      <w:sz w:val="16"/>
      <w:szCs w:val="24"/>
      <w:lang w:val="en-US" w:eastAsia="en-US"/>
    </w:rPr>
  </w:style>
  <w:style w:type="character" w:customStyle="1" w:styleId="Heading5Char">
    <w:name w:val="Heading 5 Char"/>
    <w:rPr>
      <w:b/>
      <w:sz w:val="16"/>
      <w:szCs w:val="24"/>
      <w:lang w:eastAsia="en-US"/>
    </w:rPr>
  </w:style>
  <w:style w:type="character" w:customStyle="1" w:styleId="Heading9Char">
    <w:name w:val="Heading 9 Char"/>
    <w:rPr>
      <w:rFonts w:eastAsia="Arial Unicode MS"/>
      <w:b/>
      <w:bCs/>
      <w:lang w:val="en-US" w:eastAsia="en-US"/>
    </w:rPr>
  </w:style>
  <w:style w:type="character" w:customStyle="1" w:styleId="BodyTextIndentChar">
    <w:name w:val="Body Text Indent Char"/>
    <w:rPr>
      <w:sz w:val="24"/>
      <w:szCs w:val="24"/>
      <w:lang w:val="sl-SI" w:eastAsia="en-US"/>
    </w:rPr>
  </w:style>
  <w:style w:type="character" w:customStyle="1" w:styleId="BodyTextIndent2Char">
    <w:name w:val="Body Text Indent 2 Char"/>
    <w:rPr>
      <w:sz w:val="24"/>
      <w:szCs w:val="24"/>
      <w:lang w:val="sl-SI" w:eastAsia="en-US"/>
    </w:rPr>
  </w:style>
  <w:style w:type="character" w:customStyle="1" w:styleId="BodyTextIndent3Char">
    <w:name w:val="Body Text Indent 3 Char"/>
    <w:rPr>
      <w:sz w:val="24"/>
      <w:szCs w:val="24"/>
      <w:lang w:val="sl-SI" w:eastAsia="en-US"/>
    </w:rPr>
  </w:style>
  <w:style w:type="character" w:customStyle="1" w:styleId="BodyTextChar">
    <w:name w:val="Body Text Char"/>
    <w:rPr>
      <w:color w:val="000000"/>
      <w:sz w:val="24"/>
      <w:szCs w:val="24"/>
      <w:lang w:val="en-GB" w:eastAsia="en-US"/>
    </w:rPr>
  </w:style>
  <w:style w:type="character" w:customStyle="1" w:styleId="BodyText2Char">
    <w:name w:val="Body Text 2 Char"/>
    <w:rPr>
      <w:b/>
      <w:sz w:val="24"/>
      <w:szCs w:val="24"/>
      <w:lang w:val="sl-SI" w:eastAsia="en-US"/>
    </w:rPr>
  </w:style>
  <w:style w:type="character" w:styleId="PageNumber">
    <w:name w:val="page number"/>
  </w:style>
  <w:style w:type="character" w:customStyle="1" w:styleId="BodyText3Char">
    <w:name w:val="Body Text 3 Char"/>
    <w:rPr>
      <w:sz w:val="24"/>
      <w:szCs w:val="24"/>
      <w:lang w:val="sl-SI" w:eastAsia="en-US"/>
    </w:rPr>
  </w:style>
  <w:style w:type="character" w:customStyle="1" w:styleId="CommentTextChar">
    <w:name w:val="Comment Text Char"/>
    <w:rPr>
      <w:lang w:val="en-US" w:eastAsia="hr-HR"/>
    </w:rPr>
  </w:style>
  <w:style w:type="character" w:customStyle="1" w:styleId="FootnoteTextChar">
    <w:name w:val="Footnote Text Char"/>
    <w:rPr>
      <w:lang w:val="en-US"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SubjectChar">
    <w:name w:val="Comment Subject Char"/>
    <w:rPr>
      <w:b/>
      <w:bCs/>
      <w:lang w:val="en-GB" w:eastAsia="en-US"/>
    </w:rPr>
  </w:style>
  <w:style w:type="character" w:customStyle="1" w:styleId="SignatureChar">
    <w:name w:val="Signature Char"/>
    <w:rPr>
      <w:sz w:val="22"/>
      <w:szCs w:val="22"/>
      <w:lang w:eastAsia="en-US"/>
    </w:rPr>
  </w:style>
  <w:style w:type="character" w:styleId="FootnoteReference">
    <w:name w:val="footnote reference"/>
    <w:rPr>
      <w:vertAlign w:val="superscript"/>
    </w:rPr>
  </w:style>
  <w:style w:type="character" w:customStyle="1" w:styleId="DocumentMapChar">
    <w:name w:val="Document Map Char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character" w:customStyle="1" w:styleId="MacroTextChar">
    <w:name w:val="Macro Text Char"/>
    <w:rPr>
      <w:rFonts w:ascii="Courier New" w:hAnsi="Courier New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AAAddress">
    <w:name w:val="AA Address"/>
    <w:rPr>
      <w:rFonts w:ascii="Arial" w:hAnsi="Arial"/>
      <w:strike w:val="0"/>
      <w:dstrike w:val="0"/>
      <w:color w:val="00000A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en-US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lang w:val="en-GB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w w:val="131"/>
    </w:rPr>
  </w:style>
  <w:style w:type="character" w:customStyle="1" w:styleId="ListLabel6">
    <w:name w:val="ListLabel 6"/>
    <w:rPr>
      <w:rFonts w:eastAsia="Times New Roman" w:cs="Arial"/>
      <w:w w:val="131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  <w:ind w:right="72"/>
      <w:jc w:val="right"/>
    </w:pPr>
    <w:rPr>
      <w:lang w:val="en-GB"/>
    </w:rPr>
  </w:style>
  <w:style w:type="paragraph" w:styleId="List">
    <w:name w:val="List"/>
    <w:basedOn w:val="DefaultStyle"/>
    <w:pPr>
      <w:widowControl w:val="0"/>
      <w:ind w:left="360" w:hanging="360"/>
    </w:pPr>
    <w:rPr>
      <w:rFonts w:ascii="Helvetica" w:hAnsi="Helvetica" w:cs="Mangal"/>
    </w:rPr>
  </w:style>
  <w:style w:type="paragraph" w:styleId="Caption">
    <w:name w:val="caption"/>
    <w:basedOn w:val="DefaultStyle"/>
    <w:pPr>
      <w:spacing w:before="120" w:after="120"/>
    </w:pPr>
    <w:rPr>
      <w:b/>
      <w:bCs/>
      <w:lang w:val="en-GB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eader">
    <w:name w:val="header"/>
    <w:basedOn w:val="DefaultStyle"/>
    <w:pPr>
      <w:tabs>
        <w:tab w:val="center" w:pos="4535"/>
        <w:tab w:val="right" w:pos="9071"/>
      </w:tabs>
    </w:pPr>
  </w:style>
  <w:style w:type="paragraph" w:styleId="Footer">
    <w:name w:val="footer"/>
    <w:basedOn w:val="DefaultStyle"/>
    <w:pPr>
      <w:tabs>
        <w:tab w:val="center" w:pos="4535"/>
        <w:tab w:val="right" w:pos="9071"/>
      </w:tabs>
    </w:pPr>
  </w:style>
  <w:style w:type="paragraph" w:customStyle="1" w:styleId="TextBodyIndent">
    <w:name w:val="Text Body Indent"/>
    <w:basedOn w:val="DefaultStyle"/>
    <w:pPr>
      <w:ind w:left="1440"/>
    </w:pPr>
    <w:rPr>
      <w:lang w:val="sl-SI"/>
    </w:rPr>
  </w:style>
  <w:style w:type="paragraph" w:styleId="BodyTextIndent2">
    <w:name w:val="Body Text Indent 2"/>
    <w:basedOn w:val="DefaultStyle"/>
    <w:pPr>
      <w:ind w:left="1440"/>
      <w:jc w:val="both"/>
    </w:pPr>
    <w:rPr>
      <w:lang w:val="sl-SI"/>
    </w:rPr>
  </w:style>
  <w:style w:type="paragraph" w:styleId="BodyTextIndent3">
    <w:name w:val="Body Text Indent 3"/>
    <w:basedOn w:val="DefaultStyle"/>
    <w:pPr>
      <w:ind w:left="2160"/>
    </w:pPr>
    <w:rPr>
      <w:lang w:val="sl-SI"/>
    </w:rPr>
  </w:style>
  <w:style w:type="paragraph" w:styleId="BodyText2">
    <w:name w:val="Body Text 2"/>
    <w:basedOn w:val="DefaultStyle"/>
    <w:pPr>
      <w:tabs>
        <w:tab w:val="left" w:pos="720"/>
      </w:tabs>
    </w:pPr>
    <w:rPr>
      <w:b/>
      <w:lang w:val="sl-SI"/>
    </w:rPr>
  </w:style>
  <w:style w:type="paragraph" w:styleId="BodyText3">
    <w:name w:val="Body Text 3"/>
    <w:basedOn w:val="DefaultStyle"/>
    <w:pPr>
      <w:jc w:val="both"/>
    </w:pPr>
    <w:rPr>
      <w:lang w:val="sl-SI"/>
    </w:rPr>
  </w:style>
  <w:style w:type="paragraph" w:styleId="CommentText">
    <w:name w:val="annotation text"/>
    <w:basedOn w:val="DefaultStyle"/>
    <w:rPr>
      <w:lang w:eastAsia="hr-HR"/>
    </w:rPr>
  </w:style>
  <w:style w:type="paragraph" w:customStyle="1" w:styleId="response">
    <w:name w:val="response"/>
    <w:basedOn w:val="DefaultStyle"/>
    <w:pPr>
      <w:spacing w:before="120" w:after="120"/>
      <w:jc w:val="both"/>
    </w:pPr>
  </w:style>
  <w:style w:type="paragraph" w:customStyle="1" w:styleId="xl25">
    <w:name w:val="xl25"/>
    <w:basedOn w:val="DefaultStyle"/>
    <w:pPr>
      <w:spacing w:before="100" w:after="100"/>
    </w:pPr>
    <w:rPr>
      <w:rFonts w:eastAsia="Arial Unicode MS"/>
      <w:b/>
      <w:bCs/>
      <w:sz w:val="21"/>
      <w:szCs w:val="21"/>
    </w:rPr>
  </w:style>
  <w:style w:type="paragraph" w:customStyle="1" w:styleId="xl26">
    <w:name w:val="xl26"/>
    <w:basedOn w:val="DefaultStyle"/>
    <w:pPr>
      <w:spacing w:before="100" w:after="100"/>
    </w:pPr>
    <w:rPr>
      <w:rFonts w:eastAsia="Arial Unicode MS"/>
      <w:sz w:val="21"/>
      <w:szCs w:val="21"/>
    </w:rPr>
  </w:style>
  <w:style w:type="paragraph" w:styleId="FootnoteText">
    <w:name w:val="footnote text"/>
    <w:basedOn w:val="DefaultStyle"/>
  </w:style>
  <w:style w:type="paragraph" w:styleId="CommentSubject">
    <w:name w:val="annotation subject"/>
    <w:basedOn w:val="CommentText"/>
    <w:rPr>
      <w:b/>
      <w:bCs/>
      <w:lang w:val="en-GB" w:eastAsia="en-US"/>
    </w:rPr>
  </w:style>
  <w:style w:type="paragraph" w:customStyle="1" w:styleId="Normal105pt">
    <w:name w:val="Normal + 10.5 pt"/>
    <w:basedOn w:val="TextBody"/>
    <w:pPr>
      <w:widowControl w:val="0"/>
      <w:spacing w:after="240"/>
      <w:ind w:left="709" w:right="0"/>
      <w:jc w:val="both"/>
    </w:pPr>
    <w:rPr>
      <w:color w:val="00000A"/>
      <w:sz w:val="21"/>
      <w:szCs w:val="20"/>
    </w:rPr>
  </w:style>
  <w:style w:type="paragraph" w:styleId="Signature">
    <w:name w:val="Signature"/>
    <w:basedOn w:val="DefaultStyle"/>
    <w:rPr>
      <w:sz w:val="22"/>
      <w:szCs w:val="22"/>
    </w:rPr>
  </w:style>
  <w:style w:type="paragraph" w:styleId="Index1">
    <w:name w:val="index 1"/>
    <w:basedOn w:val="DefaultStyle"/>
    <w:pPr>
      <w:tabs>
        <w:tab w:val="left" w:pos="2160"/>
      </w:tabs>
      <w:ind w:left="360" w:hanging="360"/>
    </w:pPr>
  </w:style>
  <w:style w:type="paragraph" w:styleId="Index2">
    <w:name w:val="index 2"/>
    <w:basedOn w:val="DefaultStyle"/>
    <w:pPr>
      <w:ind w:left="480" w:hanging="240"/>
    </w:pPr>
  </w:style>
  <w:style w:type="paragraph" w:styleId="Index3">
    <w:name w:val="index 3"/>
    <w:basedOn w:val="DefaultStyle"/>
    <w:pPr>
      <w:ind w:left="720" w:hanging="240"/>
    </w:pPr>
  </w:style>
  <w:style w:type="paragraph" w:styleId="Index4">
    <w:name w:val="index 4"/>
    <w:basedOn w:val="DefaultStyle"/>
    <w:pPr>
      <w:ind w:left="960" w:hanging="240"/>
    </w:pPr>
  </w:style>
  <w:style w:type="paragraph" w:styleId="Index5">
    <w:name w:val="index 5"/>
    <w:basedOn w:val="DefaultStyle"/>
    <w:pPr>
      <w:ind w:left="1200" w:hanging="240"/>
    </w:pPr>
  </w:style>
  <w:style w:type="paragraph" w:styleId="Index6">
    <w:name w:val="index 6"/>
    <w:basedOn w:val="DefaultStyle"/>
    <w:pPr>
      <w:ind w:left="1440" w:hanging="240"/>
    </w:pPr>
  </w:style>
  <w:style w:type="paragraph" w:styleId="Index7">
    <w:name w:val="index 7"/>
    <w:basedOn w:val="DefaultStyle"/>
    <w:pPr>
      <w:ind w:left="1680" w:hanging="240"/>
    </w:pPr>
  </w:style>
  <w:style w:type="paragraph" w:styleId="Index8">
    <w:name w:val="index 8"/>
    <w:basedOn w:val="DefaultStyle"/>
    <w:pPr>
      <w:ind w:left="1920" w:hanging="240"/>
    </w:pPr>
  </w:style>
  <w:style w:type="paragraph" w:styleId="Index9">
    <w:name w:val="index 9"/>
    <w:basedOn w:val="DefaultStyle"/>
    <w:pPr>
      <w:ind w:left="2160" w:hanging="240"/>
    </w:pPr>
  </w:style>
  <w:style w:type="paragraph" w:styleId="IndexHeading">
    <w:name w:val="index heading"/>
    <w:basedOn w:val="DefaultStyle"/>
  </w:style>
  <w:style w:type="paragraph" w:styleId="BlockText">
    <w:name w:val="Block Text"/>
    <w:basedOn w:val="DefaultStyle"/>
    <w:pPr>
      <w:ind w:left="720" w:right="-87"/>
      <w:jc w:val="both"/>
    </w:pPr>
  </w:style>
  <w:style w:type="paragraph" w:styleId="DocumentMap">
    <w:name w:val="Document Map"/>
    <w:basedOn w:val="DefaultStyle"/>
    <w:pPr>
      <w:shd w:val="clear" w:color="auto" w:fill="000080"/>
    </w:pPr>
    <w:rPr>
      <w:rFonts w:ascii="Tahoma" w:hAnsi="Tahoma" w:cs="Tahoma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Times New Roman"/>
      <w:color w:val="00000A"/>
      <w:sz w:val="20"/>
      <w:szCs w:val="20"/>
    </w:rPr>
  </w:style>
  <w:style w:type="paragraph" w:customStyle="1" w:styleId="xl24">
    <w:name w:val="xl24"/>
    <w:basedOn w:val="DefaultStyle"/>
    <w:pPr>
      <w:spacing w:before="100" w:after="100"/>
    </w:pPr>
    <w:rPr>
      <w:rFonts w:ascii="TimesRoman" w:eastAsia="Arial Unicode MS" w:hAnsi="TimesRoman" w:cs="Arial Unicode MS"/>
    </w:rPr>
  </w:style>
  <w:style w:type="paragraph" w:customStyle="1" w:styleId="xl27">
    <w:name w:val="xl27"/>
    <w:basedOn w:val="DefaultStyle"/>
    <w:pPr>
      <w:pBdr>
        <w:bottom w:val="single" w:sz="4" w:space="0" w:color="00000A"/>
      </w:pBdr>
      <w:spacing w:before="100" w:after="100"/>
      <w:jc w:val="right"/>
    </w:pPr>
    <w:rPr>
      <w:rFonts w:ascii="TimesRoman" w:eastAsia="Arial Unicode MS" w:hAnsi="TimesRoman" w:cs="Arial Unicode MS"/>
      <w:b/>
      <w:bCs/>
    </w:rPr>
  </w:style>
  <w:style w:type="paragraph" w:customStyle="1" w:styleId="xl28">
    <w:name w:val="xl28"/>
    <w:basedOn w:val="DefaultStyle"/>
    <w:pPr>
      <w:spacing w:before="100" w:after="100"/>
      <w:textAlignment w:val="top"/>
    </w:pPr>
    <w:rPr>
      <w:rFonts w:ascii="TimesRoman" w:eastAsia="Arial Unicode MS" w:hAnsi="TimesRoman" w:cs="Arial Unicode MS"/>
    </w:rPr>
  </w:style>
  <w:style w:type="paragraph" w:customStyle="1" w:styleId="xl29">
    <w:name w:val="xl29"/>
    <w:basedOn w:val="DefaultStyle"/>
    <w:pPr>
      <w:spacing w:before="100" w:after="100"/>
      <w:textAlignment w:val="top"/>
    </w:pPr>
    <w:rPr>
      <w:rFonts w:ascii="TimesRoman" w:eastAsia="Arial Unicode MS" w:hAnsi="TimesRoman" w:cs="Arial Unicode MS"/>
      <w:b/>
      <w:bCs/>
    </w:rPr>
  </w:style>
  <w:style w:type="paragraph" w:customStyle="1" w:styleId="xl30">
    <w:name w:val="xl30"/>
    <w:basedOn w:val="DefaultStyle"/>
    <w:pP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1">
    <w:name w:val="xl31"/>
    <w:basedOn w:val="DefaultStyle"/>
    <w:pP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2">
    <w:name w:val="xl32"/>
    <w:basedOn w:val="DefaultStyle"/>
    <w:pPr>
      <w:pBdr>
        <w:bottom w:val="single" w:sz="4" w:space="0" w:color="00000A"/>
      </w:pBd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3">
    <w:name w:val="xl33"/>
    <w:basedOn w:val="DefaultStyle"/>
    <w:pPr>
      <w:pBdr>
        <w:bottom w:val="double" w:sz="6" w:space="0" w:color="00000A"/>
      </w:pBd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4">
    <w:name w:val="xl34"/>
    <w:basedOn w:val="DefaultStyle"/>
    <w:pPr>
      <w:spacing w:before="100" w:after="100"/>
      <w:jc w:val="right"/>
    </w:pPr>
    <w:rPr>
      <w:rFonts w:ascii="TimesRoman" w:eastAsia="Arial Unicode MS" w:hAnsi="TimesRoman" w:cs="Arial Unicode MS"/>
      <w:b/>
      <w:bCs/>
    </w:rPr>
  </w:style>
  <w:style w:type="paragraph" w:customStyle="1" w:styleId="xl35">
    <w:name w:val="xl35"/>
    <w:basedOn w:val="DefaultStyle"/>
    <w:pPr>
      <w:spacing w:before="100" w:after="100"/>
    </w:pPr>
    <w:rPr>
      <w:rFonts w:ascii="TimesRoman" w:eastAsia="Arial Unicode MS" w:hAnsi="TimesRoman" w:cs="Arial Unicode MS"/>
    </w:rPr>
  </w:style>
  <w:style w:type="paragraph" w:customStyle="1" w:styleId="xl36">
    <w:name w:val="xl36"/>
    <w:basedOn w:val="DefaultStyle"/>
    <w:pPr>
      <w:spacing w:before="100" w:after="100"/>
      <w:jc w:val="both"/>
      <w:textAlignment w:val="top"/>
    </w:pPr>
    <w:rPr>
      <w:rFonts w:ascii="TimesRoman" w:eastAsia="Arial Unicode MS" w:hAnsi="TimesRoman" w:cs="Arial Unicode MS"/>
    </w:rPr>
  </w:style>
  <w:style w:type="paragraph" w:customStyle="1" w:styleId="xl37">
    <w:name w:val="xl37"/>
    <w:basedOn w:val="DefaultStyle"/>
    <w:pPr>
      <w:spacing w:before="100" w:after="100"/>
      <w:jc w:val="center"/>
    </w:pPr>
    <w:rPr>
      <w:rFonts w:ascii="TimesRoman" w:eastAsia="Arial Unicode MS" w:hAnsi="TimesRoman" w:cs="Arial Unicode MS"/>
      <w:b/>
      <w:bCs/>
    </w:rPr>
  </w:style>
  <w:style w:type="paragraph" w:styleId="NormalIndent">
    <w:name w:val="Normal Indent"/>
    <w:basedOn w:val="DefaultStyle"/>
    <w:pPr>
      <w:ind w:left="720"/>
    </w:pPr>
  </w:style>
  <w:style w:type="paragraph" w:styleId="Revision">
    <w:name w:val="Revision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TableList">
    <w:name w:val="Table List"/>
    <w:basedOn w:val="DefaultStyle"/>
    <w:pPr>
      <w:widowControl w:val="0"/>
      <w:tabs>
        <w:tab w:val="left" w:pos="2160"/>
      </w:tabs>
      <w:ind w:left="360" w:hanging="360"/>
    </w:pPr>
    <w:rPr>
      <w:rFonts w:ascii="Helvetica" w:hAnsi="Helvetica"/>
    </w:rPr>
  </w:style>
  <w:style w:type="paragraph" w:customStyle="1" w:styleId="Misljenjetext">
    <w:name w:val="Misljenje_text"/>
    <w:basedOn w:val="DefaultStyle"/>
    <w:pPr>
      <w:ind w:left="475" w:hanging="475"/>
      <w:jc w:val="both"/>
    </w:pPr>
    <w:rPr>
      <w:bCs/>
      <w:sz w:val="21"/>
      <w:szCs w:val="21"/>
      <w:lang w:val="mk-MK"/>
    </w:rPr>
  </w:style>
  <w:style w:type="paragraph" w:customStyle="1" w:styleId="font5">
    <w:name w:val="font5"/>
    <w:basedOn w:val="DefaultStyle"/>
    <w:pPr>
      <w:spacing w:before="100" w:after="100"/>
    </w:pPr>
    <w:rPr>
      <w:rFonts w:ascii="TimesRoman" w:hAnsi="TimesRoman"/>
    </w:rPr>
  </w:style>
  <w:style w:type="paragraph" w:customStyle="1" w:styleId="1tekst">
    <w:name w:val="1tekst"/>
    <w:basedOn w:val="DefaultStyle"/>
    <w:rPr>
      <w:rFonts w:ascii="Arial" w:hAnsi="Arial" w:cs="Arial"/>
    </w:rPr>
  </w:style>
  <w:style w:type="paragraph" w:customStyle="1" w:styleId="columnsection">
    <w:name w:val="column section"/>
    <w:pPr>
      <w:widowControl w:val="0"/>
      <w:suppressAutoHyphens/>
      <w:ind w:left="475" w:hanging="475"/>
    </w:pPr>
    <w:rPr>
      <w:rFonts w:ascii="Times New Roman" w:eastAsia="Times New Roman" w:hAnsi="Times New Roman" w:cs="Times New Roman"/>
      <w:caps/>
      <w:color w:val="00000A"/>
      <w:sz w:val="20"/>
      <w:szCs w:val="20"/>
    </w:rPr>
  </w:style>
  <w:style w:type="paragraph" w:customStyle="1" w:styleId="columnhead">
    <w:name w:val="column head"/>
    <w:pPr>
      <w:suppressAutoHyphens/>
      <w:spacing w:before="120" w:after="120"/>
      <w:jc w:val="center"/>
    </w:pPr>
    <w:rPr>
      <w:rFonts w:ascii="Arial" w:eastAsia="Times New Roman" w:hAnsi="Arial" w:cs="Times New Roman"/>
      <w:b/>
      <w:color w:val="00000A"/>
      <w:sz w:val="20"/>
      <w:szCs w:val="20"/>
    </w:rPr>
  </w:style>
  <w:style w:type="paragraph" w:customStyle="1" w:styleId="questionsub">
    <w:name w:val="question sub"/>
    <w:pPr>
      <w:widowControl w:val="0"/>
      <w:suppressAutoHyphens/>
      <w:spacing w:after="120"/>
      <w:ind w:left="576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question">
    <w:name w:val="question #"/>
    <w:basedOn w:val="DefaultStyle"/>
    <w:pPr>
      <w:ind w:left="288" w:hanging="288"/>
    </w:pPr>
    <w:rPr>
      <w:b/>
    </w:rPr>
  </w:style>
  <w:style w:type="paragraph" w:customStyle="1" w:styleId="YESNO">
    <w:name w:val="YES/NO"/>
    <w:basedOn w:val="columnhead"/>
    <w:pPr>
      <w:spacing w:after="0"/>
    </w:pPr>
    <w:rPr>
      <w:caps/>
    </w:rPr>
  </w:style>
  <w:style w:type="paragraph" w:customStyle="1" w:styleId="standards">
    <w:name w:val="standards"/>
    <w:basedOn w:val="DefaultStyle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shd w:val="clear" w:color="auto" w:fill="E5E5E5"/>
    </w:pPr>
    <w:rPr>
      <w:b/>
    </w:rPr>
  </w:style>
  <w:style w:type="paragraph" w:customStyle="1" w:styleId="halfline">
    <w:name w:val="half line"/>
    <w:basedOn w:val="DefaultStyle"/>
    <w:pPr>
      <w:ind w:left="1152"/>
    </w:pPr>
    <w:rPr>
      <w:sz w:val="10"/>
    </w:rPr>
  </w:style>
  <w:style w:type="paragraph" w:customStyle="1" w:styleId="performed">
    <w:name w:val="performed"/>
    <w:basedOn w:val="DefaultStyle"/>
    <w:pPr>
      <w:keepNext/>
      <w:keepLines/>
      <w:spacing w:before="120" w:after="0"/>
      <w:jc w:val="center"/>
    </w:pPr>
  </w:style>
  <w:style w:type="paragraph" w:customStyle="1" w:styleId="yesno0">
    <w:name w:val="yes/no"/>
    <w:basedOn w:val="YESNO"/>
    <w:rPr>
      <w:b w:val="0"/>
      <w:caps w:val="0"/>
      <w:sz w:val="18"/>
    </w:rPr>
  </w:style>
  <w:style w:type="paragraph" w:customStyle="1" w:styleId="consideration">
    <w:name w:val="consideration"/>
    <w:basedOn w:val="question"/>
    <w:pPr>
      <w:tabs>
        <w:tab w:val="left" w:pos="3168"/>
      </w:tabs>
      <w:spacing w:before="120" w:after="0"/>
      <w:ind w:left="576"/>
    </w:pPr>
    <w:rPr>
      <w:b w:val="0"/>
      <w:i/>
    </w:rPr>
  </w:style>
  <w:style w:type="paragraph" w:customStyle="1" w:styleId="reference">
    <w:name w:val="reference"/>
    <w:basedOn w:val="yesno0"/>
    <w:rPr>
      <w:rFonts w:ascii="Times New Roman" w:hAnsi="Times New Roman"/>
    </w:rPr>
  </w:style>
  <w:style w:type="paragraph" w:customStyle="1" w:styleId="step1">
    <w:name w:val="step 1"/>
    <w:basedOn w:val="DefaultStyle"/>
    <w:pPr>
      <w:keepNext/>
      <w:keepLines/>
      <w:tabs>
        <w:tab w:val="left" w:pos="3456"/>
        <w:tab w:val="left" w:pos="4032"/>
        <w:tab w:val="left" w:pos="4608"/>
      </w:tabs>
      <w:spacing w:before="240" w:after="0"/>
      <w:ind w:left="576" w:hanging="576"/>
    </w:pPr>
    <w:rPr>
      <w:rFonts w:ascii="Arial" w:hAnsi="Arial"/>
      <w:caps/>
    </w:rPr>
  </w:style>
  <w:style w:type="paragraph" w:customStyle="1" w:styleId="BodyText1">
    <w:name w:val="Body Text1"/>
    <w:basedOn w:val="DefaultStyle"/>
    <w:pPr>
      <w:spacing w:before="120" w:after="120"/>
    </w:pPr>
  </w:style>
  <w:style w:type="paragraph" w:customStyle="1" w:styleId="checkbox">
    <w:name w:val="checkbox"/>
    <w:basedOn w:val="DefaultStyle"/>
    <w:pPr>
      <w:ind w:left="480" w:hanging="480"/>
    </w:pPr>
  </w:style>
  <w:style w:type="paragraph" w:customStyle="1" w:styleId="note">
    <w:name w:val="note"/>
    <w:basedOn w:val="BodyText1"/>
    <w:rPr>
      <w:b/>
      <w:i/>
    </w:rPr>
  </w:style>
  <w:style w:type="paragraph" w:customStyle="1" w:styleId="responsebox">
    <w:name w:val="response box"/>
    <w:basedOn w:val="response"/>
    <w:pPr>
      <w:pBdr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</w:pBdr>
      <w:jc w:val="left"/>
    </w:pPr>
  </w:style>
  <w:style w:type="paragraph" w:customStyle="1" w:styleId="step2">
    <w:name w:val="step 2"/>
    <w:basedOn w:val="step1"/>
    <w:rPr>
      <w:rFonts w:ascii="Times New Roman" w:hAnsi="Times New Roman"/>
      <w:caps w:val="0"/>
    </w:rPr>
  </w:style>
  <w:style w:type="paragraph" w:customStyle="1" w:styleId="step3">
    <w:name w:val="step 3"/>
    <w:basedOn w:val="step2"/>
    <w:pPr>
      <w:spacing w:before="120"/>
      <w:ind w:left="864" w:hanging="288"/>
    </w:pPr>
  </w:style>
  <w:style w:type="paragraph" w:customStyle="1" w:styleId="step3bullet">
    <w:name w:val="step 3 bullet"/>
    <w:basedOn w:val="step3"/>
    <w:pPr>
      <w:tabs>
        <w:tab w:val="left" w:pos="5184"/>
      </w:tabs>
      <w:spacing w:before="0"/>
    </w:pPr>
  </w:style>
  <w:style w:type="paragraph" w:customStyle="1" w:styleId="step4bullet">
    <w:name w:val="step 4 bullet"/>
    <w:basedOn w:val="step3bullet"/>
    <w:pPr>
      <w:ind w:left="1152"/>
    </w:pPr>
  </w:style>
  <w:style w:type="paragraph" w:customStyle="1" w:styleId="customstep">
    <w:name w:val="custom step"/>
    <w:basedOn w:val="step2"/>
    <w:pPr>
      <w:ind w:left="0" w:firstLine="0"/>
    </w:pPr>
  </w:style>
  <w:style w:type="paragraph" w:customStyle="1" w:styleId="consideration2">
    <w:name w:val="consideration 2"/>
    <w:basedOn w:val="consideration"/>
    <w:pPr>
      <w:ind w:left="864"/>
    </w:pPr>
  </w:style>
  <w:style w:type="paragraph" w:customStyle="1" w:styleId="BodyTextIndent1">
    <w:name w:val="Body Text Indent1"/>
    <w:basedOn w:val="BodyText1"/>
    <w:pPr>
      <w:ind w:left="720"/>
    </w:pPr>
  </w:style>
  <w:style w:type="paragraph" w:customStyle="1" w:styleId="checkboxindent">
    <w:name w:val="checkbox indent"/>
    <w:basedOn w:val="checkbox"/>
    <w:pPr>
      <w:ind w:left="1200"/>
    </w:pPr>
  </w:style>
  <w:style w:type="paragraph" w:customStyle="1" w:styleId="noteindent">
    <w:name w:val="note indent"/>
    <w:basedOn w:val="note"/>
    <w:pPr>
      <w:ind w:left="720"/>
    </w:pPr>
  </w:style>
  <w:style w:type="paragraph" w:customStyle="1" w:styleId="responseboxindent">
    <w:name w:val="response box indent"/>
    <w:basedOn w:val="responsebox"/>
    <w:pPr>
      <w:ind w:left="720"/>
    </w:pPr>
  </w:style>
  <w:style w:type="paragraph" w:customStyle="1" w:styleId="bodytexthanging">
    <w:name w:val="body text hanging"/>
    <w:basedOn w:val="BodyText1"/>
    <w:pPr>
      <w:ind w:left="480" w:hanging="480"/>
    </w:pPr>
  </w:style>
  <w:style w:type="paragraph" w:customStyle="1" w:styleId="TableHeader">
    <w:name w:val="Table Header"/>
    <w:basedOn w:val="DefaultStyle"/>
    <w:pPr>
      <w:jc w:val="right"/>
    </w:pPr>
    <w:rPr>
      <w:rFonts w:eastAsia="Arial Unicode MS"/>
      <w:b/>
      <w:bCs/>
      <w:lang w:val="en-GB"/>
    </w:rPr>
  </w:style>
  <w:style w:type="paragraph" w:customStyle="1" w:styleId="xl39">
    <w:name w:val="xl39"/>
    <w:basedOn w:val="DefaultStyle"/>
    <w:pPr>
      <w:spacing w:before="100" w:after="100"/>
      <w:jc w:val="right"/>
      <w:textAlignment w:val="top"/>
    </w:pPr>
    <w:rPr>
      <w:rFonts w:eastAsia="Arial Unicode MS"/>
      <w:sz w:val="18"/>
      <w:szCs w:val="18"/>
    </w:rPr>
  </w:style>
  <w:style w:type="paragraph" w:styleId="NormalWeb">
    <w:name w:val="Normal (Web)"/>
    <w:basedOn w:val="DefaultStyle"/>
    <w:pPr>
      <w:spacing w:before="100" w:after="100"/>
    </w:pPr>
    <w:rPr>
      <w:rFonts w:ascii="Verdana" w:hAnsi="Verdana"/>
      <w:sz w:val="15"/>
      <w:szCs w:val="15"/>
    </w:rPr>
  </w:style>
  <w:style w:type="paragraph" w:styleId="ListBullet">
    <w:name w:val="List Bullet"/>
    <w:basedOn w:val="DefaultStyle"/>
    <w:pPr>
      <w:tabs>
        <w:tab w:val="left" w:pos="1647"/>
        <w:tab w:val="left" w:pos="1704"/>
        <w:tab w:val="left" w:pos="1874"/>
        <w:tab w:val="left" w:pos="2100"/>
        <w:tab w:val="left" w:pos="2327"/>
        <w:tab w:val="left" w:pos="3064"/>
        <w:tab w:val="left" w:pos="3291"/>
        <w:tab w:val="left" w:pos="4000"/>
        <w:tab w:val="left" w:pos="4227"/>
        <w:tab w:val="left" w:pos="4935"/>
        <w:tab w:val="left" w:pos="5162"/>
        <w:tab w:val="left" w:pos="5871"/>
        <w:tab w:val="left" w:pos="6098"/>
        <w:tab w:val="left" w:pos="6807"/>
        <w:tab w:val="left" w:pos="7033"/>
        <w:tab w:val="left" w:pos="7742"/>
        <w:tab w:val="left" w:pos="7969"/>
      </w:tabs>
      <w:spacing w:line="240" w:lineRule="atLeast"/>
      <w:ind w:left="284" w:hanging="284"/>
    </w:pPr>
    <w:rPr>
      <w:rFonts w:ascii="Arial" w:hAnsi="Arial"/>
      <w:sz w:val="18"/>
    </w:rPr>
  </w:style>
  <w:style w:type="paragraph" w:customStyle="1" w:styleId="odst">
    <w:name w:val="odst"/>
    <w:basedOn w:val="DefaultStyle"/>
    <w:pPr>
      <w:tabs>
        <w:tab w:val="left" w:pos="-1440"/>
        <w:tab w:val="left" w:pos="-720"/>
        <w:tab w:val="left" w:pos="0"/>
        <w:tab w:val="left" w:pos="538"/>
        <w:tab w:val="left" w:pos="889"/>
        <w:tab w:val="left" w:pos="1231"/>
        <w:tab w:val="left" w:pos="1710"/>
        <w:tab w:val="right" w:pos="8640"/>
      </w:tabs>
      <w:spacing w:line="140" w:lineRule="exact"/>
      <w:ind w:firstLine="720"/>
      <w:jc w:val="both"/>
    </w:pPr>
  </w:style>
  <w:style w:type="paragraph" w:customStyle="1" w:styleId="ging127cm">
    <w:name w:val="ging:  1.27 cm"/>
    <w:basedOn w:val="Normal105pt"/>
    <w:rPr>
      <w:szCs w:val="21"/>
    </w:rPr>
  </w:style>
  <w:style w:type="paragraph" w:styleId="ListParagraph">
    <w:name w:val="List Paragraph"/>
    <w:basedOn w:val="DefaultStyle"/>
    <w:pPr>
      <w:spacing w:after="0"/>
      <w:ind w:left="720"/>
      <w:contextualSpacing/>
    </w:pPr>
  </w:style>
  <w:style w:type="paragraph" w:customStyle="1" w:styleId="xl38">
    <w:name w:val="xl38"/>
    <w:basedOn w:val="DefaultStyle"/>
    <w:pPr>
      <w:pBdr>
        <w:bottom w:val="single" w:sz="4" w:space="0" w:color="00000A"/>
      </w:pBdr>
      <w:spacing w:before="100" w:after="100"/>
      <w:jc w:val="right"/>
      <w:textAlignment w:val="top"/>
    </w:pPr>
    <w:rPr>
      <w:rFonts w:eastAsia="Arial Unicode MS"/>
      <w:lang w:val="en-GB"/>
    </w:rPr>
  </w:style>
  <w:style w:type="paragraph" w:styleId="NoSpacing">
    <w:name w:val="No Spacing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Style"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DefaultStyle"/>
    <w:pPr>
      <w:keepNext/>
      <w:jc w:val="center"/>
      <w:outlineLvl w:val="1"/>
    </w:pPr>
    <w:rPr>
      <w:i/>
      <w:sz w:val="36"/>
    </w:rPr>
  </w:style>
  <w:style w:type="paragraph" w:styleId="Heading3">
    <w:name w:val="heading 3"/>
    <w:basedOn w:val="DefaultStyle"/>
    <w:pPr>
      <w:keepNext/>
      <w:outlineLvl w:val="2"/>
    </w:pPr>
    <w:rPr>
      <w:rFonts w:eastAsia="Arial Unicode MS"/>
      <w:b/>
      <w:lang w:val="en-GB"/>
    </w:rPr>
  </w:style>
  <w:style w:type="paragraph" w:styleId="Heading4">
    <w:name w:val="heading 4"/>
    <w:basedOn w:val="DefaultStyle"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DefaultStyle"/>
    <w:pPr>
      <w:keepNext/>
      <w:outlineLvl w:val="4"/>
    </w:pPr>
    <w:rPr>
      <w:b/>
      <w:sz w:val="16"/>
    </w:rPr>
  </w:style>
  <w:style w:type="paragraph" w:styleId="Heading6">
    <w:name w:val="heading 6"/>
    <w:basedOn w:val="DefaultStyl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DefaultStyle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DefaultStyle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DefaultStyle"/>
    <w:pPr>
      <w:keepNext/>
      <w:ind w:left="238" w:hanging="238"/>
      <w:outlineLvl w:val="8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lang w:val="en-US" w:eastAsia="en-US"/>
    </w:rPr>
  </w:style>
  <w:style w:type="character" w:customStyle="1" w:styleId="FooterChar">
    <w:name w:val="Footer Char"/>
    <w:rPr>
      <w:lang w:val="en-US" w:eastAsia="en-US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3Char">
    <w:name w:val="Heading 3 Char"/>
    <w:rPr>
      <w:rFonts w:eastAsia="Arial Unicode MS"/>
      <w:b/>
      <w:color w:val="000000"/>
      <w:sz w:val="24"/>
      <w:szCs w:val="24"/>
      <w:lang w:val="en-GB" w:eastAsia="en-US"/>
    </w:rPr>
  </w:style>
  <w:style w:type="character" w:customStyle="1" w:styleId="Heading4Char">
    <w:name w:val="Heading 4 Char"/>
    <w:rPr>
      <w:b/>
      <w:sz w:val="16"/>
      <w:szCs w:val="24"/>
      <w:lang w:val="en-US" w:eastAsia="en-US"/>
    </w:rPr>
  </w:style>
  <w:style w:type="character" w:customStyle="1" w:styleId="Heading5Char">
    <w:name w:val="Heading 5 Char"/>
    <w:rPr>
      <w:b/>
      <w:sz w:val="16"/>
      <w:szCs w:val="24"/>
      <w:lang w:eastAsia="en-US"/>
    </w:rPr>
  </w:style>
  <w:style w:type="character" w:customStyle="1" w:styleId="Heading9Char">
    <w:name w:val="Heading 9 Char"/>
    <w:rPr>
      <w:rFonts w:eastAsia="Arial Unicode MS"/>
      <w:b/>
      <w:bCs/>
      <w:lang w:val="en-US" w:eastAsia="en-US"/>
    </w:rPr>
  </w:style>
  <w:style w:type="character" w:customStyle="1" w:styleId="BodyTextIndentChar">
    <w:name w:val="Body Text Indent Char"/>
    <w:rPr>
      <w:sz w:val="24"/>
      <w:szCs w:val="24"/>
      <w:lang w:val="sl-SI" w:eastAsia="en-US"/>
    </w:rPr>
  </w:style>
  <w:style w:type="character" w:customStyle="1" w:styleId="BodyTextIndent2Char">
    <w:name w:val="Body Text Indent 2 Char"/>
    <w:rPr>
      <w:sz w:val="24"/>
      <w:szCs w:val="24"/>
      <w:lang w:val="sl-SI" w:eastAsia="en-US"/>
    </w:rPr>
  </w:style>
  <w:style w:type="character" w:customStyle="1" w:styleId="BodyTextIndent3Char">
    <w:name w:val="Body Text Indent 3 Char"/>
    <w:rPr>
      <w:sz w:val="24"/>
      <w:szCs w:val="24"/>
      <w:lang w:val="sl-SI" w:eastAsia="en-US"/>
    </w:rPr>
  </w:style>
  <w:style w:type="character" w:customStyle="1" w:styleId="BodyTextChar">
    <w:name w:val="Body Text Char"/>
    <w:rPr>
      <w:color w:val="000000"/>
      <w:sz w:val="24"/>
      <w:szCs w:val="24"/>
      <w:lang w:val="en-GB" w:eastAsia="en-US"/>
    </w:rPr>
  </w:style>
  <w:style w:type="character" w:customStyle="1" w:styleId="BodyText2Char">
    <w:name w:val="Body Text 2 Char"/>
    <w:rPr>
      <w:b/>
      <w:sz w:val="24"/>
      <w:szCs w:val="24"/>
      <w:lang w:val="sl-SI" w:eastAsia="en-US"/>
    </w:rPr>
  </w:style>
  <w:style w:type="character" w:styleId="PageNumber">
    <w:name w:val="page number"/>
  </w:style>
  <w:style w:type="character" w:customStyle="1" w:styleId="BodyText3Char">
    <w:name w:val="Body Text 3 Char"/>
    <w:rPr>
      <w:sz w:val="24"/>
      <w:szCs w:val="24"/>
      <w:lang w:val="sl-SI" w:eastAsia="en-US"/>
    </w:rPr>
  </w:style>
  <w:style w:type="character" w:customStyle="1" w:styleId="CommentTextChar">
    <w:name w:val="Comment Text Char"/>
    <w:rPr>
      <w:lang w:val="en-US" w:eastAsia="hr-HR"/>
    </w:rPr>
  </w:style>
  <w:style w:type="character" w:customStyle="1" w:styleId="FootnoteTextChar">
    <w:name w:val="Footnote Text Char"/>
    <w:rPr>
      <w:lang w:val="en-US" w:eastAsia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SubjectChar">
    <w:name w:val="Comment Subject Char"/>
    <w:rPr>
      <w:b/>
      <w:bCs/>
      <w:lang w:val="en-GB" w:eastAsia="en-US"/>
    </w:rPr>
  </w:style>
  <w:style w:type="character" w:customStyle="1" w:styleId="SignatureChar">
    <w:name w:val="Signature Char"/>
    <w:rPr>
      <w:sz w:val="22"/>
      <w:szCs w:val="22"/>
      <w:lang w:eastAsia="en-US"/>
    </w:rPr>
  </w:style>
  <w:style w:type="character" w:styleId="FootnoteReference">
    <w:name w:val="footnote reference"/>
    <w:rPr>
      <w:vertAlign w:val="superscript"/>
    </w:rPr>
  </w:style>
  <w:style w:type="character" w:customStyle="1" w:styleId="DocumentMapChar">
    <w:name w:val="Document Map Char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character" w:customStyle="1" w:styleId="MacroTextChar">
    <w:name w:val="Macro Text Char"/>
    <w:rPr>
      <w:rFonts w:ascii="Courier New" w:hAnsi="Courier New"/>
      <w:lang w:val="en-US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AAAddress">
    <w:name w:val="AA Address"/>
    <w:rPr>
      <w:rFonts w:ascii="Arial" w:hAnsi="Arial"/>
      <w:strike w:val="0"/>
      <w:dstrike w:val="0"/>
      <w:color w:val="00000A"/>
      <w:spacing w:val="0"/>
      <w:w w:val="100"/>
      <w:position w:val="0"/>
      <w:sz w:val="14"/>
      <w:u w:val="none"/>
      <w:vertAlign w:val="baseline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en-US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lang w:val="en-GB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  <w:w w:val="131"/>
    </w:rPr>
  </w:style>
  <w:style w:type="character" w:customStyle="1" w:styleId="ListLabel6">
    <w:name w:val="ListLabel 6"/>
    <w:rPr>
      <w:rFonts w:eastAsia="Times New Roman" w:cs="Arial"/>
      <w:w w:val="131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  <w:ind w:right="72"/>
      <w:jc w:val="right"/>
    </w:pPr>
    <w:rPr>
      <w:lang w:val="en-GB"/>
    </w:rPr>
  </w:style>
  <w:style w:type="paragraph" w:styleId="List">
    <w:name w:val="List"/>
    <w:basedOn w:val="DefaultStyle"/>
    <w:pPr>
      <w:widowControl w:val="0"/>
      <w:ind w:left="360" w:hanging="360"/>
    </w:pPr>
    <w:rPr>
      <w:rFonts w:ascii="Helvetica" w:hAnsi="Helvetica" w:cs="Mangal"/>
    </w:rPr>
  </w:style>
  <w:style w:type="paragraph" w:styleId="Caption">
    <w:name w:val="caption"/>
    <w:basedOn w:val="DefaultStyle"/>
    <w:pPr>
      <w:spacing w:before="120" w:after="120"/>
    </w:pPr>
    <w:rPr>
      <w:b/>
      <w:bCs/>
      <w:lang w:val="en-GB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eader">
    <w:name w:val="header"/>
    <w:basedOn w:val="DefaultStyle"/>
    <w:pPr>
      <w:tabs>
        <w:tab w:val="center" w:pos="4535"/>
        <w:tab w:val="right" w:pos="9071"/>
      </w:tabs>
    </w:pPr>
  </w:style>
  <w:style w:type="paragraph" w:styleId="Footer">
    <w:name w:val="footer"/>
    <w:basedOn w:val="DefaultStyle"/>
    <w:pPr>
      <w:tabs>
        <w:tab w:val="center" w:pos="4535"/>
        <w:tab w:val="right" w:pos="9071"/>
      </w:tabs>
    </w:pPr>
  </w:style>
  <w:style w:type="paragraph" w:customStyle="1" w:styleId="TextBodyIndent">
    <w:name w:val="Text Body Indent"/>
    <w:basedOn w:val="DefaultStyle"/>
    <w:pPr>
      <w:ind w:left="1440"/>
    </w:pPr>
    <w:rPr>
      <w:lang w:val="sl-SI"/>
    </w:rPr>
  </w:style>
  <w:style w:type="paragraph" w:styleId="BodyTextIndent2">
    <w:name w:val="Body Text Indent 2"/>
    <w:basedOn w:val="DefaultStyle"/>
    <w:pPr>
      <w:ind w:left="1440"/>
      <w:jc w:val="both"/>
    </w:pPr>
    <w:rPr>
      <w:lang w:val="sl-SI"/>
    </w:rPr>
  </w:style>
  <w:style w:type="paragraph" w:styleId="BodyTextIndent3">
    <w:name w:val="Body Text Indent 3"/>
    <w:basedOn w:val="DefaultStyle"/>
    <w:pPr>
      <w:ind w:left="2160"/>
    </w:pPr>
    <w:rPr>
      <w:lang w:val="sl-SI"/>
    </w:rPr>
  </w:style>
  <w:style w:type="paragraph" w:styleId="BodyText2">
    <w:name w:val="Body Text 2"/>
    <w:basedOn w:val="DefaultStyle"/>
    <w:pPr>
      <w:tabs>
        <w:tab w:val="left" w:pos="720"/>
      </w:tabs>
    </w:pPr>
    <w:rPr>
      <w:b/>
      <w:lang w:val="sl-SI"/>
    </w:rPr>
  </w:style>
  <w:style w:type="paragraph" w:styleId="BodyText3">
    <w:name w:val="Body Text 3"/>
    <w:basedOn w:val="DefaultStyle"/>
    <w:pPr>
      <w:jc w:val="both"/>
    </w:pPr>
    <w:rPr>
      <w:lang w:val="sl-SI"/>
    </w:rPr>
  </w:style>
  <w:style w:type="paragraph" w:styleId="CommentText">
    <w:name w:val="annotation text"/>
    <w:basedOn w:val="DefaultStyle"/>
    <w:rPr>
      <w:lang w:eastAsia="hr-HR"/>
    </w:rPr>
  </w:style>
  <w:style w:type="paragraph" w:customStyle="1" w:styleId="response">
    <w:name w:val="response"/>
    <w:basedOn w:val="DefaultStyle"/>
    <w:pPr>
      <w:spacing w:before="120" w:after="120"/>
      <w:jc w:val="both"/>
    </w:pPr>
  </w:style>
  <w:style w:type="paragraph" w:customStyle="1" w:styleId="xl25">
    <w:name w:val="xl25"/>
    <w:basedOn w:val="DefaultStyle"/>
    <w:pPr>
      <w:spacing w:before="100" w:after="100"/>
    </w:pPr>
    <w:rPr>
      <w:rFonts w:eastAsia="Arial Unicode MS"/>
      <w:b/>
      <w:bCs/>
      <w:sz w:val="21"/>
      <w:szCs w:val="21"/>
    </w:rPr>
  </w:style>
  <w:style w:type="paragraph" w:customStyle="1" w:styleId="xl26">
    <w:name w:val="xl26"/>
    <w:basedOn w:val="DefaultStyle"/>
    <w:pPr>
      <w:spacing w:before="100" w:after="100"/>
    </w:pPr>
    <w:rPr>
      <w:rFonts w:eastAsia="Arial Unicode MS"/>
      <w:sz w:val="21"/>
      <w:szCs w:val="21"/>
    </w:rPr>
  </w:style>
  <w:style w:type="paragraph" w:styleId="FootnoteText">
    <w:name w:val="footnote text"/>
    <w:basedOn w:val="DefaultStyle"/>
  </w:style>
  <w:style w:type="paragraph" w:styleId="CommentSubject">
    <w:name w:val="annotation subject"/>
    <w:basedOn w:val="CommentText"/>
    <w:rPr>
      <w:b/>
      <w:bCs/>
      <w:lang w:val="en-GB" w:eastAsia="en-US"/>
    </w:rPr>
  </w:style>
  <w:style w:type="paragraph" w:customStyle="1" w:styleId="Normal105pt">
    <w:name w:val="Normal + 10.5 pt"/>
    <w:basedOn w:val="TextBody"/>
    <w:pPr>
      <w:widowControl w:val="0"/>
      <w:spacing w:after="240"/>
      <w:ind w:left="709" w:right="0"/>
      <w:jc w:val="both"/>
    </w:pPr>
    <w:rPr>
      <w:color w:val="00000A"/>
      <w:sz w:val="21"/>
      <w:szCs w:val="20"/>
    </w:rPr>
  </w:style>
  <w:style w:type="paragraph" w:styleId="Signature">
    <w:name w:val="Signature"/>
    <w:basedOn w:val="DefaultStyle"/>
    <w:rPr>
      <w:sz w:val="22"/>
      <w:szCs w:val="22"/>
    </w:rPr>
  </w:style>
  <w:style w:type="paragraph" w:styleId="Index1">
    <w:name w:val="index 1"/>
    <w:basedOn w:val="DefaultStyle"/>
    <w:pPr>
      <w:tabs>
        <w:tab w:val="left" w:pos="2160"/>
      </w:tabs>
      <w:ind w:left="360" w:hanging="360"/>
    </w:pPr>
  </w:style>
  <w:style w:type="paragraph" w:styleId="Index2">
    <w:name w:val="index 2"/>
    <w:basedOn w:val="DefaultStyle"/>
    <w:pPr>
      <w:ind w:left="480" w:hanging="240"/>
    </w:pPr>
  </w:style>
  <w:style w:type="paragraph" w:styleId="Index3">
    <w:name w:val="index 3"/>
    <w:basedOn w:val="DefaultStyle"/>
    <w:pPr>
      <w:ind w:left="720" w:hanging="240"/>
    </w:pPr>
  </w:style>
  <w:style w:type="paragraph" w:styleId="Index4">
    <w:name w:val="index 4"/>
    <w:basedOn w:val="DefaultStyle"/>
    <w:pPr>
      <w:ind w:left="960" w:hanging="240"/>
    </w:pPr>
  </w:style>
  <w:style w:type="paragraph" w:styleId="Index5">
    <w:name w:val="index 5"/>
    <w:basedOn w:val="DefaultStyle"/>
    <w:pPr>
      <w:ind w:left="1200" w:hanging="240"/>
    </w:pPr>
  </w:style>
  <w:style w:type="paragraph" w:styleId="Index6">
    <w:name w:val="index 6"/>
    <w:basedOn w:val="DefaultStyle"/>
    <w:pPr>
      <w:ind w:left="1440" w:hanging="240"/>
    </w:pPr>
  </w:style>
  <w:style w:type="paragraph" w:styleId="Index7">
    <w:name w:val="index 7"/>
    <w:basedOn w:val="DefaultStyle"/>
    <w:pPr>
      <w:ind w:left="1680" w:hanging="240"/>
    </w:pPr>
  </w:style>
  <w:style w:type="paragraph" w:styleId="Index8">
    <w:name w:val="index 8"/>
    <w:basedOn w:val="DefaultStyle"/>
    <w:pPr>
      <w:ind w:left="1920" w:hanging="240"/>
    </w:pPr>
  </w:style>
  <w:style w:type="paragraph" w:styleId="Index9">
    <w:name w:val="index 9"/>
    <w:basedOn w:val="DefaultStyle"/>
    <w:pPr>
      <w:ind w:left="2160" w:hanging="240"/>
    </w:pPr>
  </w:style>
  <w:style w:type="paragraph" w:styleId="IndexHeading">
    <w:name w:val="index heading"/>
    <w:basedOn w:val="DefaultStyle"/>
  </w:style>
  <w:style w:type="paragraph" w:styleId="BlockText">
    <w:name w:val="Block Text"/>
    <w:basedOn w:val="DefaultStyle"/>
    <w:pPr>
      <w:ind w:left="720" w:right="-87"/>
      <w:jc w:val="both"/>
    </w:pPr>
  </w:style>
  <w:style w:type="paragraph" w:styleId="DocumentMap">
    <w:name w:val="Document Map"/>
    <w:basedOn w:val="DefaultStyle"/>
    <w:pPr>
      <w:shd w:val="clear" w:color="auto" w:fill="000080"/>
    </w:pPr>
    <w:rPr>
      <w:rFonts w:ascii="Tahoma" w:hAnsi="Tahoma" w:cs="Tahoma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Times New Roman"/>
      <w:color w:val="00000A"/>
      <w:sz w:val="20"/>
      <w:szCs w:val="20"/>
    </w:rPr>
  </w:style>
  <w:style w:type="paragraph" w:customStyle="1" w:styleId="xl24">
    <w:name w:val="xl24"/>
    <w:basedOn w:val="DefaultStyle"/>
    <w:pPr>
      <w:spacing w:before="100" w:after="100"/>
    </w:pPr>
    <w:rPr>
      <w:rFonts w:ascii="TimesRoman" w:eastAsia="Arial Unicode MS" w:hAnsi="TimesRoman" w:cs="Arial Unicode MS"/>
    </w:rPr>
  </w:style>
  <w:style w:type="paragraph" w:customStyle="1" w:styleId="xl27">
    <w:name w:val="xl27"/>
    <w:basedOn w:val="DefaultStyle"/>
    <w:pPr>
      <w:pBdr>
        <w:bottom w:val="single" w:sz="4" w:space="0" w:color="00000A"/>
      </w:pBdr>
      <w:spacing w:before="100" w:after="100"/>
      <w:jc w:val="right"/>
    </w:pPr>
    <w:rPr>
      <w:rFonts w:ascii="TimesRoman" w:eastAsia="Arial Unicode MS" w:hAnsi="TimesRoman" w:cs="Arial Unicode MS"/>
      <w:b/>
      <w:bCs/>
    </w:rPr>
  </w:style>
  <w:style w:type="paragraph" w:customStyle="1" w:styleId="xl28">
    <w:name w:val="xl28"/>
    <w:basedOn w:val="DefaultStyle"/>
    <w:pPr>
      <w:spacing w:before="100" w:after="100"/>
      <w:textAlignment w:val="top"/>
    </w:pPr>
    <w:rPr>
      <w:rFonts w:ascii="TimesRoman" w:eastAsia="Arial Unicode MS" w:hAnsi="TimesRoman" w:cs="Arial Unicode MS"/>
    </w:rPr>
  </w:style>
  <w:style w:type="paragraph" w:customStyle="1" w:styleId="xl29">
    <w:name w:val="xl29"/>
    <w:basedOn w:val="DefaultStyle"/>
    <w:pPr>
      <w:spacing w:before="100" w:after="100"/>
      <w:textAlignment w:val="top"/>
    </w:pPr>
    <w:rPr>
      <w:rFonts w:ascii="TimesRoman" w:eastAsia="Arial Unicode MS" w:hAnsi="TimesRoman" w:cs="Arial Unicode MS"/>
      <w:b/>
      <w:bCs/>
    </w:rPr>
  </w:style>
  <w:style w:type="paragraph" w:customStyle="1" w:styleId="xl30">
    <w:name w:val="xl30"/>
    <w:basedOn w:val="DefaultStyle"/>
    <w:pP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1">
    <w:name w:val="xl31"/>
    <w:basedOn w:val="DefaultStyle"/>
    <w:pP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2">
    <w:name w:val="xl32"/>
    <w:basedOn w:val="DefaultStyle"/>
    <w:pPr>
      <w:pBdr>
        <w:bottom w:val="single" w:sz="4" w:space="0" w:color="00000A"/>
      </w:pBd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3">
    <w:name w:val="xl33"/>
    <w:basedOn w:val="DefaultStyle"/>
    <w:pPr>
      <w:pBdr>
        <w:bottom w:val="double" w:sz="6" w:space="0" w:color="00000A"/>
      </w:pBdr>
      <w:spacing w:before="100" w:after="100"/>
      <w:jc w:val="right"/>
    </w:pPr>
    <w:rPr>
      <w:rFonts w:ascii="TimesRoman" w:eastAsia="Arial Unicode MS" w:hAnsi="TimesRoman" w:cs="Arial Unicode MS"/>
    </w:rPr>
  </w:style>
  <w:style w:type="paragraph" w:customStyle="1" w:styleId="xl34">
    <w:name w:val="xl34"/>
    <w:basedOn w:val="DefaultStyle"/>
    <w:pPr>
      <w:spacing w:before="100" w:after="100"/>
      <w:jc w:val="right"/>
    </w:pPr>
    <w:rPr>
      <w:rFonts w:ascii="TimesRoman" w:eastAsia="Arial Unicode MS" w:hAnsi="TimesRoman" w:cs="Arial Unicode MS"/>
      <w:b/>
      <w:bCs/>
    </w:rPr>
  </w:style>
  <w:style w:type="paragraph" w:customStyle="1" w:styleId="xl35">
    <w:name w:val="xl35"/>
    <w:basedOn w:val="DefaultStyle"/>
    <w:pPr>
      <w:spacing w:before="100" w:after="100"/>
    </w:pPr>
    <w:rPr>
      <w:rFonts w:ascii="TimesRoman" w:eastAsia="Arial Unicode MS" w:hAnsi="TimesRoman" w:cs="Arial Unicode MS"/>
    </w:rPr>
  </w:style>
  <w:style w:type="paragraph" w:customStyle="1" w:styleId="xl36">
    <w:name w:val="xl36"/>
    <w:basedOn w:val="DefaultStyle"/>
    <w:pPr>
      <w:spacing w:before="100" w:after="100"/>
      <w:jc w:val="both"/>
      <w:textAlignment w:val="top"/>
    </w:pPr>
    <w:rPr>
      <w:rFonts w:ascii="TimesRoman" w:eastAsia="Arial Unicode MS" w:hAnsi="TimesRoman" w:cs="Arial Unicode MS"/>
    </w:rPr>
  </w:style>
  <w:style w:type="paragraph" w:customStyle="1" w:styleId="xl37">
    <w:name w:val="xl37"/>
    <w:basedOn w:val="DefaultStyle"/>
    <w:pPr>
      <w:spacing w:before="100" w:after="100"/>
      <w:jc w:val="center"/>
    </w:pPr>
    <w:rPr>
      <w:rFonts w:ascii="TimesRoman" w:eastAsia="Arial Unicode MS" w:hAnsi="TimesRoman" w:cs="Arial Unicode MS"/>
      <w:b/>
      <w:bCs/>
    </w:rPr>
  </w:style>
  <w:style w:type="paragraph" w:styleId="NormalIndent">
    <w:name w:val="Normal Indent"/>
    <w:basedOn w:val="DefaultStyle"/>
    <w:pPr>
      <w:ind w:left="720"/>
    </w:pPr>
  </w:style>
  <w:style w:type="paragraph" w:styleId="Revision">
    <w:name w:val="Revision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en-GB"/>
    </w:rPr>
  </w:style>
  <w:style w:type="paragraph" w:customStyle="1" w:styleId="TableList">
    <w:name w:val="Table List"/>
    <w:basedOn w:val="DefaultStyle"/>
    <w:pPr>
      <w:widowControl w:val="0"/>
      <w:tabs>
        <w:tab w:val="left" w:pos="2160"/>
      </w:tabs>
      <w:ind w:left="360" w:hanging="360"/>
    </w:pPr>
    <w:rPr>
      <w:rFonts w:ascii="Helvetica" w:hAnsi="Helvetica"/>
    </w:rPr>
  </w:style>
  <w:style w:type="paragraph" w:customStyle="1" w:styleId="Misljenjetext">
    <w:name w:val="Misljenje_text"/>
    <w:basedOn w:val="DefaultStyle"/>
    <w:pPr>
      <w:ind w:left="475" w:hanging="475"/>
      <w:jc w:val="both"/>
    </w:pPr>
    <w:rPr>
      <w:bCs/>
      <w:sz w:val="21"/>
      <w:szCs w:val="21"/>
      <w:lang w:val="mk-MK"/>
    </w:rPr>
  </w:style>
  <w:style w:type="paragraph" w:customStyle="1" w:styleId="font5">
    <w:name w:val="font5"/>
    <w:basedOn w:val="DefaultStyle"/>
    <w:pPr>
      <w:spacing w:before="100" w:after="100"/>
    </w:pPr>
    <w:rPr>
      <w:rFonts w:ascii="TimesRoman" w:hAnsi="TimesRoman"/>
    </w:rPr>
  </w:style>
  <w:style w:type="paragraph" w:customStyle="1" w:styleId="1tekst">
    <w:name w:val="1tekst"/>
    <w:basedOn w:val="DefaultStyle"/>
    <w:rPr>
      <w:rFonts w:ascii="Arial" w:hAnsi="Arial" w:cs="Arial"/>
    </w:rPr>
  </w:style>
  <w:style w:type="paragraph" w:customStyle="1" w:styleId="columnsection">
    <w:name w:val="column section"/>
    <w:pPr>
      <w:widowControl w:val="0"/>
      <w:suppressAutoHyphens/>
      <w:ind w:left="475" w:hanging="475"/>
    </w:pPr>
    <w:rPr>
      <w:rFonts w:ascii="Times New Roman" w:eastAsia="Times New Roman" w:hAnsi="Times New Roman" w:cs="Times New Roman"/>
      <w:caps/>
      <w:color w:val="00000A"/>
      <w:sz w:val="20"/>
      <w:szCs w:val="20"/>
    </w:rPr>
  </w:style>
  <w:style w:type="paragraph" w:customStyle="1" w:styleId="columnhead">
    <w:name w:val="column head"/>
    <w:pPr>
      <w:suppressAutoHyphens/>
      <w:spacing w:before="120" w:after="120"/>
      <w:jc w:val="center"/>
    </w:pPr>
    <w:rPr>
      <w:rFonts w:ascii="Arial" w:eastAsia="Times New Roman" w:hAnsi="Arial" w:cs="Times New Roman"/>
      <w:b/>
      <w:color w:val="00000A"/>
      <w:sz w:val="20"/>
      <w:szCs w:val="20"/>
    </w:rPr>
  </w:style>
  <w:style w:type="paragraph" w:customStyle="1" w:styleId="questionsub">
    <w:name w:val="question sub"/>
    <w:pPr>
      <w:widowControl w:val="0"/>
      <w:suppressAutoHyphens/>
      <w:spacing w:after="120"/>
      <w:ind w:left="576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question">
    <w:name w:val="question #"/>
    <w:basedOn w:val="DefaultStyle"/>
    <w:pPr>
      <w:ind w:left="288" w:hanging="288"/>
    </w:pPr>
    <w:rPr>
      <w:b/>
    </w:rPr>
  </w:style>
  <w:style w:type="paragraph" w:customStyle="1" w:styleId="YESNO">
    <w:name w:val="YES/NO"/>
    <w:basedOn w:val="columnhead"/>
    <w:pPr>
      <w:spacing w:after="0"/>
    </w:pPr>
    <w:rPr>
      <w:caps/>
    </w:rPr>
  </w:style>
  <w:style w:type="paragraph" w:customStyle="1" w:styleId="standards">
    <w:name w:val="standards"/>
    <w:basedOn w:val="DefaultStyle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shd w:val="clear" w:color="auto" w:fill="E5E5E5"/>
    </w:pPr>
    <w:rPr>
      <w:b/>
    </w:rPr>
  </w:style>
  <w:style w:type="paragraph" w:customStyle="1" w:styleId="halfline">
    <w:name w:val="half line"/>
    <w:basedOn w:val="DefaultStyle"/>
    <w:pPr>
      <w:ind w:left="1152"/>
    </w:pPr>
    <w:rPr>
      <w:sz w:val="10"/>
    </w:rPr>
  </w:style>
  <w:style w:type="paragraph" w:customStyle="1" w:styleId="performed">
    <w:name w:val="performed"/>
    <w:basedOn w:val="DefaultStyle"/>
    <w:pPr>
      <w:keepNext/>
      <w:keepLines/>
      <w:spacing w:before="120" w:after="0"/>
      <w:jc w:val="center"/>
    </w:pPr>
  </w:style>
  <w:style w:type="paragraph" w:customStyle="1" w:styleId="yesno0">
    <w:name w:val="yes/no"/>
    <w:basedOn w:val="YESNO"/>
    <w:rPr>
      <w:b w:val="0"/>
      <w:caps w:val="0"/>
      <w:sz w:val="18"/>
    </w:rPr>
  </w:style>
  <w:style w:type="paragraph" w:customStyle="1" w:styleId="consideration">
    <w:name w:val="consideration"/>
    <w:basedOn w:val="question"/>
    <w:pPr>
      <w:tabs>
        <w:tab w:val="left" w:pos="3168"/>
      </w:tabs>
      <w:spacing w:before="120" w:after="0"/>
      <w:ind w:left="576"/>
    </w:pPr>
    <w:rPr>
      <w:b w:val="0"/>
      <w:i/>
    </w:rPr>
  </w:style>
  <w:style w:type="paragraph" w:customStyle="1" w:styleId="reference">
    <w:name w:val="reference"/>
    <w:basedOn w:val="yesno0"/>
    <w:rPr>
      <w:rFonts w:ascii="Times New Roman" w:hAnsi="Times New Roman"/>
    </w:rPr>
  </w:style>
  <w:style w:type="paragraph" w:customStyle="1" w:styleId="step1">
    <w:name w:val="step 1"/>
    <w:basedOn w:val="DefaultStyle"/>
    <w:pPr>
      <w:keepNext/>
      <w:keepLines/>
      <w:tabs>
        <w:tab w:val="left" w:pos="3456"/>
        <w:tab w:val="left" w:pos="4032"/>
        <w:tab w:val="left" w:pos="4608"/>
      </w:tabs>
      <w:spacing w:before="240" w:after="0"/>
      <w:ind w:left="576" w:hanging="576"/>
    </w:pPr>
    <w:rPr>
      <w:rFonts w:ascii="Arial" w:hAnsi="Arial"/>
      <w:caps/>
    </w:rPr>
  </w:style>
  <w:style w:type="paragraph" w:customStyle="1" w:styleId="BodyText1">
    <w:name w:val="Body Text1"/>
    <w:basedOn w:val="DefaultStyle"/>
    <w:pPr>
      <w:spacing w:before="120" w:after="120"/>
    </w:pPr>
  </w:style>
  <w:style w:type="paragraph" w:customStyle="1" w:styleId="checkbox">
    <w:name w:val="checkbox"/>
    <w:basedOn w:val="DefaultStyle"/>
    <w:pPr>
      <w:ind w:left="480" w:hanging="480"/>
    </w:pPr>
  </w:style>
  <w:style w:type="paragraph" w:customStyle="1" w:styleId="note">
    <w:name w:val="note"/>
    <w:basedOn w:val="BodyText1"/>
    <w:rPr>
      <w:b/>
      <w:i/>
    </w:rPr>
  </w:style>
  <w:style w:type="paragraph" w:customStyle="1" w:styleId="responsebox">
    <w:name w:val="response box"/>
    <w:basedOn w:val="response"/>
    <w:pPr>
      <w:pBdr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</w:pBdr>
      <w:jc w:val="left"/>
    </w:pPr>
  </w:style>
  <w:style w:type="paragraph" w:customStyle="1" w:styleId="step2">
    <w:name w:val="step 2"/>
    <w:basedOn w:val="step1"/>
    <w:rPr>
      <w:rFonts w:ascii="Times New Roman" w:hAnsi="Times New Roman"/>
      <w:caps w:val="0"/>
    </w:rPr>
  </w:style>
  <w:style w:type="paragraph" w:customStyle="1" w:styleId="step3">
    <w:name w:val="step 3"/>
    <w:basedOn w:val="step2"/>
    <w:pPr>
      <w:spacing w:before="120"/>
      <w:ind w:left="864" w:hanging="288"/>
    </w:pPr>
  </w:style>
  <w:style w:type="paragraph" w:customStyle="1" w:styleId="step3bullet">
    <w:name w:val="step 3 bullet"/>
    <w:basedOn w:val="step3"/>
    <w:pPr>
      <w:tabs>
        <w:tab w:val="left" w:pos="5184"/>
      </w:tabs>
      <w:spacing w:before="0"/>
    </w:pPr>
  </w:style>
  <w:style w:type="paragraph" w:customStyle="1" w:styleId="step4bullet">
    <w:name w:val="step 4 bullet"/>
    <w:basedOn w:val="step3bullet"/>
    <w:pPr>
      <w:ind w:left="1152"/>
    </w:pPr>
  </w:style>
  <w:style w:type="paragraph" w:customStyle="1" w:styleId="customstep">
    <w:name w:val="custom step"/>
    <w:basedOn w:val="step2"/>
    <w:pPr>
      <w:ind w:left="0" w:firstLine="0"/>
    </w:pPr>
  </w:style>
  <w:style w:type="paragraph" w:customStyle="1" w:styleId="consideration2">
    <w:name w:val="consideration 2"/>
    <w:basedOn w:val="consideration"/>
    <w:pPr>
      <w:ind w:left="864"/>
    </w:pPr>
  </w:style>
  <w:style w:type="paragraph" w:customStyle="1" w:styleId="BodyTextIndent1">
    <w:name w:val="Body Text Indent1"/>
    <w:basedOn w:val="BodyText1"/>
    <w:pPr>
      <w:ind w:left="720"/>
    </w:pPr>
  </w:style>
  <w:style w:type="paragraph" w:customStyle="1" w:styleId="checkboxindent">
    <w:name w:val="checkbox indent"/>
    <w:basedOn w:val="checkbox"/>
    <w:pPr>
      <w:ind w:left="1200"/>
    </w:pPr>
  </w:style>
  <w:style w:type="paragraph" w:customStyle="1" w:styleId="noteindent">
    <w:name w:val="note indent"/>
    <w:basedOn w:val="note"/>
    <w:pPr>
      <w:ind w:left="720"/>
    </w:pPr>
  </w:style>
  <w:style w:type="paragraph" w:customStyle="1" w:styleId="responseboxindent">
    <w:name w:val="response box indent"/>
    <w:basedOn w:val="responsebox"/>
    <w:pPr>
      <w:ind w:left="720"/>
    </w:pPr>
  </w:style>
  <w:style w:type="paragraph" w:customStyle="1" w:styleId="bodytexthanging">
    <w:name w:val="body text hanging"/>
    <w:basedOn w:val="BodyText1"/>
    <w:pPr>
      <w:ind w:left="480" w:hanging="480"/>
    </w:pPr>
  </w:style>
  <w:style w:type="paragraph" w:customStyle="1" w:styleId="TableHeader">
    <w:name w:val="Table Header"/>
    <w:basedOn w:val="DefaultStyle"/>
    <w:pPr>
      <w:jc w:val="right"/>
    </w:pPr>
    <w:rPr>
      <w:rFonts w:eastAsia="Arial Unicode MS"/>
      <w:b/>
      <w:bCs/>
      <w:lang w:val="en-GB"/>
    </w:rPr>
  </w:style>
  <w:style w:type="paragraph" w:customStyle="1" w:styleId="xl39">
    <w:name w:val="xl39"/>
    <w:basedOn w:val="DefaultStyle"/>
    <w:pPr>
      <w:spacing w:before="100" w:after="100"/>
      <w:jc w:val="right"/>
      <w:textAlignment w:val="top"/>
    </w:pPr>
    <w:rPr>
      <w:rFonts w:eastAsia="Arial Unicode MS"/>
      <w:sz w:val="18"/>
      <w:szCs w:val="18"/>
    </w:rPr>
  </w:style>
  <w:style w:type="paragraph" w:styleId="NormalWeb">
    <w:name w:val="Normal (Web)"/>
    <w:basedOn w:val="DefaultStyle"/>
    <w:pPr>
      <w:spacing w:before="100" w:after="100"/>
    </w:pPr>
    <w:rPr>
      <w:rFonts w:ascii="Verdana" w:hAnsi="Verdana"/>
      <w:sz w:val="15"/>
      <w:szCs w:val="15"/>
    </w:rPr>
  </w:style>
  <w:style w:type="paragraph" w:styleId="ListBullet">
    <w:name w:val="List Bullet"/>
    <w:basedOn w:val="DefaultStyle"/>
    <w:pPr>
      <w:tabs>
        <w:tab w:val="left" w:pos="1647"/>
        <w:tab w:val="left" w:pos="1704"/>
        <w:tab w:val="left" w:pos="1874"/>
        <w:tab w:val="left" w:pos="2100"/>
        <w:tab w:val="left" w:pos="2327"/>
        <w:tab w:val="left" w:pos="3064"/>
        <w:tab w:val="left" w:pos="3291"/>
        <w:tab w:val="left" w:pos="4000"/>
        <w:tab w:val="left" w:pos="4227"/>
        <w:tab w:val="left" w:pos="4935"/>
        <w:tab w:val="left" w:pos="5162"/>
        <w:tab w:val="left" w:pos="5871"/>
        <w:tab w:val="left" w:pos="6098"/>
        <w:tab w:val="left" w:pos="6807"/>
        <w:tab w:val="left" w:pos="7033"/>
        <w:tab w:val="left" w:pos="7742"/>
        <w:tab w:val="left" w:pos="7969"/>
      </w:tabs>
      <w:spacing w:line="240" w:lineRule="atLeast"/>
      <w:ind w:left="284" w:hanging="284"/>
    </w:pPr>
    <w:rPr>
      <w:rFonts w:ascii="Arial" w:hAnsi="Arial"/>
      <w:sz w:val="18"/>
    </w:rPr>
  </w:style>
  <w:style w:type="paragraph" w:customStyle="1" w:styleId="odst">
    <w:name w:val="odst"/>
    <w:basedOn w:val="DefaultStyle"/>
    <w:pPr>
      <w:tabs>
        <w:tab w:val="left" w:pos="-1440"/>
        <w:tab w:val="left" w:pos="-720"/>
        <w:tab w:val="left" w:pos="0"/>
        <w:tab w:val="left" w:pos="538"/>
        <w:tab w:val="left" w:pos="889"/>
        <w:tab w:val="left" w:pos="1231"/>
        <w:tab w:val="left" w:pos="1710"/>
        <w:tab w:val="right" w:pos="8640"/>
      </w:tabs>
      <w:spacing w:line="140" w:lineRule="exact"/>
      <w:ind w:firstLine="720"/>
      <w:jc w:val="both"/>
    </w:pPr>
  </w:style>
  <w:style w:type="paragraph" w:customStyle="1" w:styleId="ging127cm">
    <w:name w:val="ging:  1.27 cm"/>
    <w:basedOn w:val="Normal105pt"/>
    <w:rPr>
      <w:szCs w:val="21"/>
    </w:rPr>
  </w:style>
  <w:style w:type="paragraph" w:styleId="ListParagraph">
    <w:name w:val="List Paragraph"/>
    <w:basedOn w:val="DefaultStyle"/>
    <w:pPr>
      <w:spacing w:after="0"/>
      <w:ind w:left="720"/>
      <w:contextualSpacing/>
    </w:pPr>
  </w:style>
  <w:style w:type="paragraph" w:customStyle="1" w:styleId="xl38">
    <w:name w:val="xl38"/>
    <w:basedOn w:val="DefaultStyle"/>
    <w:pPr>
      <w:pBdr>
        <w:bottom w:val="single" w:sz="4" w:space="0" w:color="00000A"/>
      </w:pBdr>
      <w:spacing w:before="100" w:after="100"/>
      <w:jc w:val="right"/>
      <w:textAlignment w:val="top"/>
    </w:pPr>
    <w:rPr>
      <w:rFonts w:eastAsia="Arial Unicode MS"/>
      <w:lang w:val="en-GB"/>
    </w:rPr>
  </w:style>
  <w:style w:type="paragraph" w:styleId="NoSpacing">
    <w:name w:val="No Spacing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etalac@metalac.co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tal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9EA1-2A94-4D4C-9D86-EBF0329F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7396</Words>
  <Characters>42161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Veljković</dc:creator>
  <cp:lastModifiedBy>Биљана Цветић</cp:lastModifiedBy>
  <cp:revision>2</cp:revision>
  <cp:lastPrinted>2016-05-11T08:46:00Z</cp:lastPrinted>
  <dcterms:created xsi:type="dcterms:W3CDTF">2017-05-10T10:15:00Z</dcterms:created>
  <dcterms:modified xsi:type="dcterms:W3CDTF">2017-05-10T10:15:00Z</dcterms:modified>
</cp:coreProperties>
</file>